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D5" w:rsidRDefault="00F334D5" w:rsidP="00156FD4"/>
    <w:p w:rsidR="00845B65" w:rsidRDefault="00845B65" w:rsidP="00845B65">
      <w:pPr>
        <w:jc w:val="center"/>
      </w:pPr>
    </w:p>
    <w:p w:rsidR="00845B65" w:rsidRDefault="00845B65" w:rsidP="00845B65">
      <w:pPr>
        <w:jc w:val="center"/>
        <w:rPr>
          <w:b/>
        </w:rPr>
      </w:pPr>
      <w:r w:rsidRPr="00845B65">
        <w:rPr>
          <w:b/>
        </w:rPr>
        <w:t>GHIDUL CETĂȚEANULUI</w:t>
      </w:r>
    </w:p>
    <w:p w:rsidR="00594C84" w:rsidRPr="00845B65" w:rsidRDefault="00594C84" w:rsidP="00845B65">
      <w:pPr>
        <w:jc w:val="center"/>
        <w:rPr>
          <w:b/>
        </w:rPr>
      </w:pPr>
    </w:p>
    <w:p w:rsidR="00845B65" w:rsidRDefault="00845B65" w:rsidP="00845B65">
      <w:pPr>
        <w:jc w:val="center"/>
      </w:pPr>
      <w:r>
        <w:t xml:space="preserve">privind </w:t>
      </w:r>
      <w:r w:rsidRPr="00845B65">
        <w:t>lucrăril</w:t>
      </w:r>
      <w:r>
        <w:t>e</w:t>
      </w:r>
      <w:r w:rsidRPr="00845B65">
        <w:t xml:space="preserve"> de înregistrare sistematică derulate de </w:t>
      </w:r>
      <w:r w:rsidR="009A45B1" w:rsidRPr="009A45B1">
        <w:t xml:space="preserve">Agenția Națională de Cadastru și Publicitate Imobiliară (ANCPI) </w:t>
      </w:r>
      <w:r w:rsidRPr="00845B65">
        <w:t>prin Programul național de cadastru și carte funciară 2015-2023 (PNCCF)</w:t>
      </w:r>
    </w:p>
    <w:p w:rsidR="006014CD" w:rsidRDefault="006014CD" w:rsidP="00845B65">
      <w:pPr>
        <w:jc w:val="center"/>
      </w:pPr>
    </w:p>
    <w:p w:rsidR="006014CD" w:rsidRDefault="006014CD" w:rsidP="00845B65">
      <w:pPr>
        <w:jc w:val="center"/>
      </w:pPr>
    </w:p>
    <w:p w:rsidR="006014CD" w:rsidRPr="00292B25" w:rsidRDefault="006014CD" w:rsidP="00292B25">
      <w:pPr>
        <w:pStyle w:val="ListParagraph"/>
        <w:numPr>
          <w:ilvl w:val="0"/>
          <w:numId w:val="15"/>
        </w:numPr>
        <w:jc w:val="both"/>
        <w:rPr>
          <w:b/>
        </w:rPr>
      </w:pPr>
      <w:r w:rsidRPr="00292B25">
        <w:rPr>
          <w:b/>
        </w:rPr>
        <w:t xml:space="preserve">Unde </w:t>
      </w:r>
      <w:r w:rsidR="00292B25" w:rsidRPr="00292B25">
        <w:rPr>
          <w:b/>
        </w:rPr>
        <w:t>se</w:t>
      </w:r>
      <w:r w:rsidRPr="00292B25">
        <w:rPr>
          <w:b/>
        </w:rPr>
        <w:t xml:space="preserve"> informe</w:t>
      </w:r>
      <w:r w:rsidR="00292B25" w:rsidRPr="00292B25">
        <w:rPr>
          <w:b/>
        </w:rPr>
        <w:t>a</w:t>
      </w:r>
      <w:r w:rsidRPr="00292B25">
        <w:rPr>
          <w:b/>
        </w:rPr>
        <w:t>z</w:t>
      </w:r>
      <w:r w:rsidR="00292B25" w:rsidRPr="00292B25">
        <w:rPr>
          <w:b/>
        </w:rPr>
        <w:t xml:space="preserve">ă </w:t>
      </w:r>
      <w:r w:rsidR="00B225EF">
        <w:rPr>
          <w:b/>
        </w:rPr>
        <w:t xml:space="preserve">cetățeanul </w:t>
      </w:r>
      <w:r w:rsidR="00292B25" w:rsidRPr="00292B25">
        <w:rPr>
          <w:b/>
        </w:rPr>
        <w:t xml:space="preserve">cu privire la Programul național de cadastru și carte funciară 2015-2023 </w:t>
      </w:r>
    </w:p>
    <w:p w:rsidR="006014CD" w:rsidRDefault="006014CD" w:rsidP="006014CD">
      <w:pPr>
        <w:jc w:val="both"/>
      </w:pPr>
    </w:p>
    <w:p w:rsidR="00B225EF" w:rsidRDefault="00292B25" w:rsidP="00B225EF">
      <w:pPr>
        <w:pStyle w:val="ListParagraph"/>
        <w:numPr>
          <w:ilvl w:val="0"/>
          <w:numId w:val="17"/>
        </w:numPr>
        <w:jc w:val="both"/>
      </w:pPr>
      <w:r>
        <w:t xml:space="preserve">Informațiile </w:t>
      </w:r>
      <w:r w:rsidRPr="00292B25">
        <w:t>privind Programul național de cadastru și carte funciară 2015-2023 (PNCCF)</w:t>
      </w:r>
      <w:r>
        <w:t xml:space="preserve"> se pot obține</w:t>
      </w:r>
      <w:r w:rsidR="00DD5B33">
        <w:t xml:space="preserve"> </w:t>
      </w:r>
      <w:r w:rsidR="00DD5B33" w:rsidRPr="00FC2519">
        <w:rPr>
          <w:b/>
        </w:rPr>
        <w:t>on-line</w:t>
      </w:r>
      <w:r w:rsidR="00DD5B33">
        <w:t xml:space="preserve">, </w:t>
      </w:r>
      <w:r w:rsidR="00DD5B33" w:rsidRPr="00FC2519">
        <w:rPr>
          <w:b/>
        </w:rPr>
        <w:t xml:space="preserve">telefonic </w:t>
      </w:r>
      <w:r w:rsidR="00DD5B33">
        <w:t xml:space="preserve">sau </w:t>
      </w:r>
      <w:r w:rsidR="00DD5B33" w:rsidRPr="00FC2519">
        <w:rPr>
          <w:b/>
        </w:rPr>
        <w:t>în scris</w:t>
      </w:r>
      <w:r>
        <w:t xml:space="preserve"> </w:t>
      </w:r>
      <w:r w:rsidR="009A45B1">
        <w:t>de la</w:t>
      </w:r>
      <w:r w:rsidR="00B225EF">
        <w:t>:</w:t>
      </w:r>
    </w:p>
    <w:p w:rsidR="009A45B1" w:rsidRDefault="009A45B1" w:rsidP="009A45B1">
      <w:pPr>
        <w:jc w:val="both"/>
      </w:pPr>
    </w:p>
    <w:p w:rsidR="00B225EF" w:rsidRDefault="009A45B1" w:rsidP="007B1F05">
      <w:pPr>
        <w:pStyle w:val="ListParagraph"/>
        <w:numPr>
          <w:ilvl w:val="1"/>
          <w:numId w:val="17"/>
        </w:numPr>
        <w:jc w:val="both"/>
      </w:pPr>
      <w:r>
        <w:t>Ofici</w:t>
      </w:r>
      <w:r w:rsidR="00DD5B33">
        <w:t>ul</w:t>
      </w:r>
      <w:r>
        <w:t xml:space="preserve"> de Cadastru și Publicitate imobiliară (OCPI)</w:t>
      </w:r>
      <w:r w:rsidR="00DD5B33">
        <w:t xml:space="preserve"> </w:t>
      </w:r>
      <w:r w:rsidR="009E1E24">
        <w:t>de pe raza</w:t>
      </w:r>
      <w:r w:rsidR="00DD5B33">
        <w:t xml:space="preserve"> județul</w:t>
      </w:r>
      <w:r w:rsidR="009E1E24">
        <w:t>ui</w:t>
      </w:r>
      <w:r w:rsidR="00DD5B33">
        <w:t xml:space="preserve"> în care se află imobilul</w:t>
      </w:r>
      <w:r w:rsidR="007B1F05">
        <w:t xml:space="preserve">: </w:t>
      </w:r>
      <w:r w:rsidR="007B1F05" w:rsidRPr="007B1F05">
        <w:t xml:space="preserve"> </w:t>
      </w:r>
      <w:hyperlink r:id="rId8" w:history="1">
        <w:r w:rsidR="007B1F05" w:rsidRPr="00CD2D35">
          <w:rPr>
            <w:rStyle w:val="Hyperlink"/>
            <w:rFonts w:cs="Arial"/>
          </w:rPr>
          <w:t>http://www.ancpi.ro/index.php/agentia-4/icon-fa-bars-fa-fw-icon-organizare/oficii-teritoriale</w:t>
        </w:r>
      </w:hyperlink>
      <w:r w:rsidR="007B1F05">
        <w:t xml:space="preserve"> </w:t>
      </w:r>
    </w:p>
    <w:p w:rsidR="00DD5B33" w:rsidRPr="00034379" w:rsidRDefault="00DD5B33" w:rsidP="00DD5B33">
      <w:pPr>
        <w:pStyle w:val="ListParagraph"/>
        <w:ind w:left="2496"/>
        <w:jc w:val="both"/>
        <w:rPr>
          <w:sz w:val="20"/>
        </w:rPr>
      </w:pPr>
    </w:p>
    <w:p w:rsidR="00DD5B33" w:rsidRDefault="00DD5B33" w:rsidP="00C75435">
      <w:pPr>
        <w:pStyle w:val="ListParagraph"/>
        <w:numPr>
          <w:ilvl w:val="1"/>
          <w:numId w:val="17"/>
        </w:numPr>
        <w:jc w:val="both"/>
      </w:pPr>
      <w:r>
        <w:t>Primăria unității administrativ-teritoriale pe raza căreia se află imobilul</w:t>
      </w:r>
      <w:r w:rsidR="00C75435">
        <w:t>:</w:t>
      </w:r>
      <w:r w:rsidRPr="007B1F05">
        <w:t xml:space="preserve"> </w:t>
      </w:r>
      <w:hyperlink r:id="rId9" w:history="1">
        <w:r w:rsidR="00C75435" w:rsidRPr="00CD2D35">
          <w:rPr>
            <w:rStyle w:val="Hyperlink"/>
            <w:rFonts w:cs="Arial"/>
          </w:rPr>
          <w:t>https://www.ghidulprimariilor.ro/</w:t>
        </w:r>
      </w:hyperlink>
      <w:r w:rsidR="00C75435">
        <w:t xml:space="preserve"> </w:t>
      </w:r>
    </w:p>
    <w:p w:rsidR="00CB7984" w:rsidRPr="00034379" w:rsidRDefault="00CB7984" w:rsidP="00CB7984">
      <w:pPr>
        <w:pStyle w:val="ListParagraph"/>
        <w:rPr>
          <w:sz w:val="20"/>
        </w:rPr>
      </w:pPr>
    </w:p>
    <w:p w:rsidR="00CB7984" w:rsidRDefault="00CB7984" w:rsidP="00CB7984">
      <w:pPr>
        <w:pStyle w:val="ListParagraph"/>
        <w:numPr>
          <w:ilvl w:val="1"/>
          <w:numId w:val="17"/>
        </w:numPr>
        <w:jc w:val="both"/>
      </w:pPr>
      <w:r>
        <w:t xml:space="preserve">Agenția Națională de Cadastru și Publicitate Imobiliară (ANCPI): </w:t>
      </w:r>
      <w:hyperlink r:id="rId10" w:history="1">
        <w:r w:rsidRPr="009A45B1">
          <w:rPr>
            <w:rStyle w:val="Hyperlink"/>
            <w:rFonts w:cs="Arial"/>
          </w:rPr>
          <w:t>http://www.ancpi.ro/</w:t>
        </w:r>
      </w:hyperlink>
      <w:r>
        <w:t xml:space="preserve">  </w:t>
      </w:r>
    </w:p>
    <w:p w:rsidR="006014CD" w:rsidRDefault="006014CD" w:rsidP="006014CD">
      <w:pPr>
        <w:jc w:val="both"/>
      </w:pPr>
    </w:p>
    <w:p w:rsidR="006014CD" w:rsidRPr="00B225EF" w:rsidRDefault="00B225EF" w:rsidP="00B225EF">
      <w:pPr>
        <w:pStyle w:val="ListParagraph"/>
        <w:numPr>
          <w:ilvl w:val="0"/>
          <w:numId w:val="15"/>
        </w:numPr>
        <w:jc w:val="both"/>
        <w:rPr>
          <w:b/>
        </w:rPr>
      </w:pPr>
      <w:r>
        <w:rPr>
          <w:b/>
        </w:rPr>
        <w:t>Unde găsește</w:t>
      </w:r>
      <w:r w:rsidR="00FA6381">
        <w:rPr>
          <w:b/>
        </w:rPr>
        <w:t xml:space="preserve"> cetățeanul</w:t>
      </w:r>
      <w:r>
        <w:rPr>
          <w:b/>
        </w:rPr>
        <w:t xml:space="preserve"> informații privind s</w:t>
      </w:r>
      <w:r w:rsidR="006014CD" w:rsidRPr="00B225EF">
        <w:rPr>
          <w:b/>
        </w:rPr>
        <w:t>tadiul lucrărilor</w:t>
      </w:r>
      <w:r w:rsidRPr="00B225EF">
        <w:rPr>
          <w:b/>
        </w:rPr>
        <w:t xml:space="preserve"> de înregistrare sistematică derulate de ANCPI prin Programul național de cadastru și carte funciară 2015-2023 (PNCCF)</w:t>
      </w:r>
    </w:p>
    <w:p w:rsidR="006014CD" w:rsidRDefault="006014CD" w:rsidP="006014CD">
      <w:pPr>
        <w:jc w:val="both"/>
      </w:pPr>
    </w:p>
    <w:p w:rsidR="00B225EF" w:rsidRDefault="00B225EF" w:rsidP="004063C5">
      <w:pPr>
        <w:pStyle w:val="ListParagraph"/>
        <w:numPr>
          <w:ilvl w:val="0"/>
          <w:numId w:val="17"/>
        </w:numPr>
        <w:jc w:val="both"/>
      </w:pPr>
      <w:r>
        <w:t xml:space="preserve">Informațiile </w:t>
      </w:r>
      <w:r w:rsidR="004063C5" w:rsidRPr="004063C5">
        <w:t xml:space="preserve">generale </w:t>
      </w:r>
      <w:r w:rsidRPr="00292B25">
        <w:t xml:space="preserve">privind </w:t>
      </w:r>
      <w:r>
        <w:t xml:space="preserve">stadiul </w:t>
      </w:r>
      <w:r w:rsidRPr="00292B25">
        <w:t>lucrăril</w:t>
      </w:r>
      <w:r>
        <w:t>or</w:t>
      </w:r>
      <w:r w:rsidRPr="00292B25">
        <w:t xml:space="preserve"> de înregistrare sistematică derulate de ANCPI prin Programul național de cadastru și carte funciară 2015-2023 (PNCCF)</w:t>
      </w:r>
      <w:r>
        <w:t xml:space="preserve"> se pot obține </w:t>
      </w:r>
      <w:r w:rsidR="00FA6381">
        <w:t>din secțiunea PNCCF de pe pagina web a ANCPI</w:t>
      </w:r>
      <w:r w:rsidR="00FA6381" w:rsidRPr="00FA6381">
        <w:t xml:space="preserve"> </w:t>
      </w:r>
      <w:r w:rsidR="00FA6381">
        <w:t>accesând link-ul</w:t>
      </w:r>
      <w:r>
        <w:t>:</w:t>
      </w:r>
      <w:r w:rsidR="00CB7984" w:rsidRPr="00CB7984">
        <w:t xml:space="preserve"> </w:t>
      </w:r>
      <w:hyperlink r:id="rId11" w:history="1">
        <w:r w:rsidR="00CB7984" w:rsidRPr="00CD2D35">
          <w:rPr>
            <w:rStyle w:val="Hyperlink"/>
            <w:rFonts w:cs="Arial"/>
          </w:rPr>
          <w:t>http://www.ancpi.ro/pnccf/stadiu-lucrarilor.html</w:t>
        </w:r>
      </w:hyperlink>
      <w:r w:rsidR="00CB7984">
        <w:t xml:space="preserve"> </w:t>
      </w:r>
    </w:p>
    <w:p w:rsidR="008E4AAE" w:rsidRDefault="008E4AAE" w:rsidP="008E4AAE">
      <w:pPr>
        <w:pStyle w:val="ListParagraph"/>
        <w:ind w:left="1776"/>
        <w:jc w:val="both"/>
      </w:pPr>
    </w:p>
    <w:p w:rsidR="008E4AAE" w:rsidRDefault="008E4AAE" w:rsidP="008E4AAE">
      <w:pPr>
        <w:pStyle w:val="ListParagraph"/>
        <w:numPr>
          <w:ilvl w:val="0"/>
          <w:numId w:val="17"/>
        </w:numPr>
        <w:jc w:val="both"/>
      </w:pPr>
      <w:r w:rsidRPr="008E4AAE">
        <w:t xml:space="preserve">Informațiile </w:t>
      </w:r>
      <w:r>
        <w:t xml:space="preserve">privind </w:t>
      </w:r>
      <w:r w:rsidR="004063C5">
        <w:t>UAT-uril</w:t>
      </w:r>
      <w:r>
        <w:t>e</w:t>
      </w:r>
      <w:r w:rsidR="004063C5">
        <w:t xml:space="preserve"> în care s-au finalizat lucrările de înregistrare, la nivelul întregului UAT</w:t>
      </w:r>
      <w:r w:rsidR="000E0DBB">
        <w:t>,</w:t>
      </w:r>
      <w:r w:rsidR="004063C5">
        <w:t xml:space="preserve"> </w:t>
      </w:r>
      <w:r w:rsidRPr="008E4AAE">
        <w:t>se pot obține</w:t>
      </w:r>
      <w:r>
        <w:t xml:space="preserve"> </w:t>
      </w:r>
      <w:r w:rsidRPr="008E4AAE">
        <w:t xml:space="preserve">accesând link-ul: </w:t>
      </w:r>
    </w:p>
    <w:p w:rsidR="004063C5" w:rsidRDefault="005B3478" w:rsidP="008E4AAE">
      <w:pPr>
        <w:pStyle w:val="ListParagraph"/>
        <w:ind w:left="1776"/>
        <w:jc w:val="both"/>
      </w:pPr>
      <w:hyperlink r:id="rId12" w:history="1">
        <w:r w:rsidR="008E4AAE" w:rsidRPr="00CD2D35">
          <w:rPr>
            <w:rStyle w:val="Hyperlink"/>
            <w:rFonts w:cs="Arial"/>
          </w:rPr>
          <w:t>http://www.ancpi.ro/pnccf/documente/I._Lucrari_finalizate_la_nivel_de_UAT_12.09.2018.pdf</w:t>
        </w:r>
      </w:hyperlink>
      <w:r w:rsidR="008E4AAE">
        <w:t xml:space="preserve"> </w:t>
      </w:r>
    </w:p>
    <w:p w:rsidR="004063C5" w:rsidRDefault="004063C5" w:rsidP="004063C5">
      <w:pPr>
        <w:jc w:val="both"/>
      </w:pPr>
    </w:p>
    <w:p w:rsidR="008E4AAE" w:rsidRDefault="008E4AAE" w:rsidP="008E4AAE">
      <w:pPr>
        <w:pStyle w:val="ListParagraph"/>
        <w:numPr>
          <w:ilvl w:val="0"/>
          <w:numId w:val="17"/>
        </w:numPr>
        <w:jc w:val="both"/>
      </w:pPr>
      <w:r w:rsidRPr="008E4AAE">
        <w:t xml:space="preserve">Informațiile </w:t>
      </w:r>
      <w:r>
        <w:t>privind UAT-urile în care sunt în derulare lucrări de înregistrare sistematică,</w:t>
      </w:r>
      <w:r w:rsidR="00162D6B">
        <w:t xml:space="preserve"> contractate</w:t>
      </w:r>
      <w:r>
        <w:t xml:space="preserve"> la nivelul întregului UAT</w:t>
      </w:r>
      <w:r w:rsidR="000E0DBB">
        <w:t>,</w:t>
      </w:r>
      <w:r>
        <w:t xml:space="preserve"> </w:t>
      </w:r>
      <w:r w:rsidRPr="008E4AAE">
        <w:t>se pot obține</w:t>
      </w:r>
      <w:r>
        <w:t xml:space="preserve"> </w:t>
      </w:r>
      <w:r w:rsidRPr="008E4AAE">
        <w:t xml:space="preserve">accesând link-ul: </w:t>
      </w:r>
    </w:p>
    <w:p w:rsidR="004063C5" w:rsidRDefault="005B3478" w:rsidP="008E4AAE">
      <w:pPr>
        <w:ind w:left="1776" w:firstLine="67"/>
        <w:jc w:val="both"/>
      </w:pPr>
      <w:hyperlink r:id="rId13" w:history="1">
        <w:r w:rsidR="008E4AAE" w:rsidRPr="00CD2D35">
          <w:rPr>
            <w:rStyle w:val="Hyperlink"/>
            <w:rFonts w:cs="Arial"/>
          </w:rPr>
          <w:t>http://www.ancpi.ro/pnccf/documente/II._Lucrari_in_derulare_la_nivel_de_UAT_12.09.2018.pdf</w:t>
        </w:r>
      </w:hyperlink>
      <w:r w:rsidR="008E4AAE">
        <w:t xml:space="preserve"> </w:t>
      </w:r>
    </w:p>
    <w:p w:rsidR="008E4AAE" w:rsidRDefault="008E4AAE" w:rsidP="006014CD">
      <w:pPr>
        <w:jc w:val="both"/>
      </w:pPr>
    </w:p>
    <w:p w:rsidR="000E0DBB" w:rsidRDefault="000E0DBB" w:rsidP="000E0DBB">
      <w:pPr>
        <w:pStyle w:val="ListParagraph"/>
        <w:numPr>
          <w:ilvl w:val="0"/>
          <w:numId w:val="17"/>
        </w:numPr>
        <w:jc w:val="both"/>
      </w:pPr>
      <w:r w:rsidRPr="008E4AAE">
        <w:t xml:space="preserve">Informațiile </w:t>
      </w:r>
      <w:r>
        <w:t xml:space="preserve">privind UAT-urile în care s-au finalizat lucrările de înregistrare sistematică, la nivel de sector cadastral, </w:t>
      </w:r>
      <w:r w:rsidRPr="008E4AAE">
        <w:t>se pot obține</w:t>
      </w:r>
      <w:r>
        <w:t xml:space="preserve"> </w:t>
      </w:r>
      <w:r w:rsidRPr="008E4AAE">
        <w:t>accesând link-u</w:t>
      </w:r>
      <w:r>
        <w:t>rile</w:t>
      </w:r>
      <w:r w:rsidRPr="008E4AAE">
        <w:t xml:space="preserve">: </w:t>
      </w:r>
    </w:p>
    <w:p w:rsidR="000E0DBB" w:rsidRDefault="005B3478" w:rsidP="000E0DBB">
      <w:pPr>
        <w:ind w:left="1776"/>
        <w:jc w:val="both"/>
      </w:pPr>
      <w:hyperlink r:id="rId14" w:history="1">
        <w:r w:rsidR="000E0DBB" w:rsidRPr="00CD2D35">
          <w:rPr>
            <w:rStyle w:val="Hyperlink"/>
            <w:rFonts w:cs="Arial"/>
          </w:rPr>
          <w:t>http://www.ancpi.ro/pnccf/documente/III._Lucrari_finalizate_la_nivel_de_sector_cadastral_(Finantare_2016_-_2017)_30.08.pdf</w:t>
        </w:r>
      </w:hyperlink>
    </w:p>
    <w:p w:rsidR="00DC2D60" w:rsidRPr="00034379" w:rsidRDefault="000E0DBB" w:rsidP="000E0DBB">
      <w:pPr>
        <w:ind w:left="1776"/>
        <w:jc w:val="both"/>
        <w:rPr>
          <w:sz w:val="20"/>
        </w:rPr>
      </w:pPr>
      <w:r w:rsidRPr="00034379">
        <w:rPr>
          <w:sz w:val="20"/>
        </w:rPr>
        <w:t xml:space="preserve"> </w:t>
      </w:r>
    </w:p>
    <w:p w:rsidR="000E0DBB" w:rsidRDefault="005B3478" w:rsidP="00034379">
      <w:pPr>
        <w:ind w:left="1776"/>
        <w:jc w:val="both"/>
      </w:pPr>
      <w:hyperlink r:id="rId15" w:history="1">
        <w:r w:rsidR="00034379" w:rsidRPr="00CD2D35">
          <w:rPr>
            <w:rStyle w:val="Hyperlink"/>
            <w:rFonts w:cs="Arial"/>
          </w:rPr>
          <w:t>http://www.ancpi.ro/pnccf/documente/V._Lucrari_finalizate_la_nivel_de_sector_cadastral_(Finantare_2017_-_2019)_12.09.2018.pdf</w:t>
        </w:r>
      </w:hyperlink>
      <w:r w:rsidR="000E0DBB">
        <w:t xml:space="preserve"> </w:t>
      </w:r>
    </w:p>
    <w:p w:rsidR="000E0DBB" w:rsidRDefault="000E0DBB" w:rsidP="006014CD">
      <w:pPr>
        <w:jc w:val="both"/>
      </w:pPr>
    </w:p>
    <w:p w:rsidR="000E0DBB" w:rsidRDefault="000E0DBB" w:rsidP="000E0DBB">
      <w:pPr>
        <w:pStyle w:val="ListParagraph"/>
        <w:numPr>
          <w:ilvl w:val="0"/>
          <w:numId w:val="17"/>
        </w:numPr>
        <w:jc w:val="both"/>
      </w:pPr>
      <w:r w:rsidRPr="008E4AAE">
        <w:t xml:space="preserve">Informațiile </w:t>
      </w:r>
      <w:r>
        <w:t xml:space="preserve">privind UAT-urile în care sunt în derulare lucrări de înregistrare sistematică, </w:t>
      </w:r>
      <w:r w:rsidR="00162D6B">
        <w:t xml:space="preserve">contractate </w:t>
      </w:r>
      <w:r>
        <w:t xml:space="preserve">la nivel de sector cadastral, </w:t>
      </w:r>
      <w:r w:rsidRPr="008E4AAE">
        <w:t>se pot obține</w:t>
      </w:r>
      <w:r>
        <w:t xml:space="preserve"> </w:t>
      </w:r>
      <w:r w:rsidRPr="008E4AAE">
        <w:t>accesând link-u</w:t>
      </w:r>
      <w:r>
        <w:t>rile</w:t>
      </w:r>
      <w:r w:rsidRPr="008E4AAE">
        <w:t xml:space="preserve">: </w:t>
      </w:r>
    </w:p>
    <w:p w:rsidR="000E0DBB" w:rsidRDefault="005B3478" w:rsidP="000E0DBB">
      <w:pPr>
        <w:pStyle w:val="ListParagraph"/>
        <w:ind w:left="1776"/>
        <w:jc w:val="both"/>
      </w:pPr>
      <w:hyperlink r:id="rId16" w:history="1">
        <w:r w:rsidR="000E0DBB" w:rsidRPr="00CD2D35">
          <w:rPr>
            <w:rStyle w:val="Hyperlink"/>
            <w:rFonts w:cs="Arial"/>
          </w:rPr>
          <w:t>http://www.ancpi.ro/pnccf/documente/IV._Lucrari_in_derulare_la_nivel_de_sector_cadastral_(Finantare_2016_-_2017)_30.08.pdf</w:t>
        </w:r>
      </w:hyperlink>
    </w:p>
    <w:p w:rsidR="000E0DBB" w:rsidRPr="00034379" w:rsidRDefault="000E0DBB" w:rsidP="000E0DBB">
      <w:pPr>
        <w:pStyle w:val="ListParagraph"/>
        <w:ind w:left="1776"/>
        <w:jc w:val="both"/>
        <w:rPr>
          <w:sz w:val="20"/>
        </w:rPr>
      </w:pPr>
    </w:p>
    <w:p w:rsidR="000E0DBB" w:rsidRDefault="005B3478" w:rsidP="000E0DBB">
      <w:pPr>
        <w:pStyle w:val="ListParagraph"/>
        <w:ind w:left="1776"/>
        <w:jc w:val="both"/>
      </w:pPr>
      <w:hyperlink r:id="rId17" w:history="1">
        <w:r w:rsidR="000E0DBB" w:rsidRPr="00CD2D35">
          <w:rPr>
            <w:rStyle w:val="Hyperlink"/>
            <w:rFonts w:cs="Arial"/>
          </w:rPr>
          <w:t>http://www.ancpi.ro/pnccf/documente/VI._Lucrari_in_derulare_la_nivel_de_sector_cadastral_(Finantare_2017_-_2019)_12.09.2018.pdf</w:t>
        </w:r>
      </w:hyperlink>
    </w:p>
    <w:p w:rsidR="000E0DBB" w:rsidRPr="00034379" w:rsidRDefault="000E0DBB" w:rsidP="000E0DBB">
      <w:pPr>
        <w:pStyle w:val="ListParagraph"/>
        <w:ind w:left="1776"/>
        <w:jc w:val="both"/>
        <w:rPr>
          <w:sz w:val="20"/>
        </w:rPr>
      </w:pPr>
    </w:p>
    <w:p w:rsidR="000E0DBB" w:rsidRDefault="005B3478" w:rsidP="000E0DBB">
      <w:pPr>
        <w:pStyle w:val="ListParagraph"/>
        <w:ind w:left="1776"/>
        <w:jc w:val="both"/>
      </w:pPr>
      <w:hyperlink r:id="rId18" w:history="1">
        <w:r w:rsidR="000E0DBB" w:rsidRPr="00CD2D35">
          <w:rPr>
            <w:rStyle w:val="Hyperlink"/>
            <w:rFonts w:cs="Arial"/>
          </w:rPr>
          <w:t>http://www.ancpi.ro/pnccf/documente/VII._Lucrari_in_derulare_la_nivel_de_sector_cadastral_(Finantare_2018-2020)_12.09.2018.pdf</w:t>
        </w:r>
      </w:hyperlink>
    </w:p>
    <w:p w:rsidR="00DC2D60" w:rsidRDefault="00DC2D60" w:rsidP="006014CD">
      <w:pPr>
        <w:jc w:val="both"/>
      </w:pPr>
    </w:p>
    <w:p w:rsidR="00F21DFF" w:rsidRDefault="00F21DFF" w:rsidP="00F21DF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40" w:line="276" w:lineRule="auto"/>
        <w:jc w:val="both"/>
        <w:rPr>
          <w:i/>
          <w:color w:val="000000"/>
        </w:rPr>
      </w:pPr>
      <w:r w:rsidRPr="008E4AAE">
        <w:t xml:space="preserve">Informațiile </w:t>
      </w:r>
      <w:r>
        <w:t xml:space="preserve">privind </w:t>
      </w:r>
      <w:r w:rsidRPr="00F21DFF">
        <w:rPr>
          <w:i/>
          <w:color w:val="000000"/>
        </w:rPr>
        <w:t>“Perioadele de publicare a documentelor tehnice și de finalizare a perioadei de soluționare a cererilor de rectificare pentru lucrările de înregistrare</w:t>
      </w:r>
      <w:r w:rsidR="00162D6B">
        <w:rPr>
          <w:i/>
          <w:color w:val="000000"/>
        </w:rPr>
        <w:t xml:space="preserve"> sistematică</w:t>
      </w:r>
      <w:r w:rsidRPr="00F21DFF">
        <w:rPr>
          <w:i/>
          <w:color w:val="000000"/>
        </w:rPr>
        <w:t>, derulate la nivelul întregului UAT”</w:t>
      </w:r>
      <w:r w:rsidR="001D7CC3">
        <w:rPr>
          <w:i/>
          <w:color w:val="000000"/>
        </w:rPr>
        <w:t>,</w:t>
      </w:r>
      <w:r w:rsidRPr="00F21DFF">
        <w:rPr>
          <w:i/>
          <w:color w:val="000000"/>
        </w:rPr>
        <w:t xml:space="preserve"> </w:t>
      </w:r>
      <w:r w:rsidR="001D7CC3">
        <w:rPr>
          <w:i/>
          <w:color w:val="000000"/>
        </w:rPr>
        <w:t xml:space="preserve">se găsesc </w:t>
      </w:r>
      <w:r w:rsidRPr="00F21DFF">
        <w:rPr>
          <w:color w:val="000000"/>
        </w:rPr>
        <w:t xml:space="preserve">în subsecțiunea </w:t>
      </w:r>
      <w:hyperlink r:id="rId19" w:history="1">
        <w:r w:rsidRPr="00F21DFF">
          <w:rPr>
            <w:rStyle w:val="Hyperlink"/>
            <w:i/>
          </w:rPr>
          <w:t>http://www.ancpi.ro/pnccf/documente/Publicare_UAT.pdf</w:t>
        </w:r>
      </w:hyperlink>
      <w:r w:rsidRPr="00F21DFF">
        <w:rPr>
          <w:i/>
          <w:color w:val="000000"/>
        </w:rPr>
        <w:t>;</w:t>
      </w:r>
    </w:p>
    <w:p w:rsidR="00F21DFF" w:rsidRPr="00F21DFF" w:rsidRDefault="00F21DFF" w:rsidP="00F0231E">
      <w:pPr>
        <w:pStyle w:val="ListParagraph"/>
        <w:autoSpaceDE w:val="0"/>
        <w:autoSpaceDN w:val="0"/>
        <w:adjustRightInd w:val="0"/>
        <w:spacing w:after="240"/>
        <w:ind w:left="1776"/>
        <w:jc w:val="both"/>
        <w:rPr>
          <w:i/>
          <w:color w:val="000000"/>
        </w:rPr>
      </w:pPr>
    </w:p>
    <w:p w:rsidR="00F21DFF" w:rsidRPr="00F21DFF" w:rsidRDefault="00F21DFF" w:rsidP="00F21DFF">
      <w:pPr>
        <w:pStyle w:val="ListParagraph"/>
        <w:numPr>
          <w:ilvl w:val="0"/>
          <w:numId w:val="17"/>
        </w:numPr>
      </w:pPr>
      <w:r w:rsidRPr="008E4AAE">
        <w:t xml:space="preserve">Informațiile </w:t>
      </w:r>
      <w:r>
        <w:t xml:space="preserve">privind </w:t>
      </w:r>
      <w:r w:rsidRPr="00F21DFF">
        <w:t>“</w:t>
      </w:r>
      <w:r w:rsidRPr="00FC2519">
        <w:rPr>
          <w:i/>
        </w:rPr>
        <w:t>Perioadele de publicare a documentelor tehnice și de finalizare a perioadei de soluționare a cererilor de rectificare pentru lucrările de înregistrare, derulate la nivel de SECTOR CADASTRAL</w:t>
      </w:r>
      <w:r w:rsidRPr="00F21DFF">
        <w:t>”</w:t>
      </w:r>
      <w:r w:rsidR="001D7CC3">
        <w:t xml:space="preserve">, se găsesc </w:t>
      </w:r>
      <w:r w:rsidRPr="00F21DFF">
        <w:t xml:space="preserve">în subsecțiunea </w:t>
      </w:r>
      <w:hyperlink r:id="rId20" w:history="1">
        <w:r w:rsidRPr="00CD2D35">
          <w:rPr>
            <w:rStyle w:val="Hyperlink"/>
            <w:rFonts w:cs="Arial"/>
          </w:rPr>
          <w:t>http://www.ancpi.ro/pnccf/documente/Publicare_sectoare_cadastrale.pdf</w:t>
        </w:r>
      </w:hyperlink>
      <w:r w:rsidRPr="00F21DFF">
        <w:t>.</w:t>
      </w:r>
      <w:r>
        <w:t xml:space="preserve"> </w:t>
      </w:r>
    </w:p>
    <w:p w:rsidR="008E4AAE" w:rsidRDefault="008E4AAE" w:rsidP="00F21DFF">
      <w:pPr>
        <w:pStyle w:val="ListParagraph"/>
        <w:ind w:left="1776"/>
        <w:jc w:val="both"/>
      </w:pPr>
    </w:p>
    <w:p w:rsidR="006014CD" w:rsidRPr="001B36CD" w:rsidRDefault="006014CD" w:rsidP="006014CD">
      <w:pPr>
        <w:pStyle w:val="ListParagraph"/>
        <w:numPr>
          <w:ilvl w:val="0"/>
          <w:numId w:val="15"/>
        </w:numPr>
        <w:jc w:val="both"/>
        <w:rPr>
          <w:b/>
        </w:rPr>
      </w:pPr>
      <w:r w:rsidRPr="001B36CD">
        <w:rPr>
          <w:b/>
        </w:rPr>
        <w:t>Ce trebuie să fac</w:t>
      </w:r>
      <w:r w:rsidR="00762DFC">
        <w:rPr>
          <w:b/>
        </w:rPr>
        <w:t>ă cetățeanul</w:t>
      </w:r>
      <w:r w:rsidR="001D7CC3">
        <w:rPr>
          <w:b/>
        </w:rPr>
        <w:t xml:space="preserve"> în cazul în care pe teritoriul unității administrativ-teritoriale în care acesta deține proprietăți, se desfășoară lucrări de înregistrare sistematică</w:t>
      </w:r>
    </w:p>
    <w:p w:rsidR="006014CD" w:rsidRDefault="006014CD" w:rsidP="006014CD">
      <w:pPr>
        <w:jc w:val="both"/>
      </w:pPr>
    </w:p>
    <w:p w:rsidR="001B36CD" w:rsidRPr="00762DFC" w:rsidRDefault="001B36CD" w:rsidP="003431CC">
      <w:pPr>
        <w:pStyle w:val="Pa5"/>
        <w:spacing w:after="160"/>
        <w:ind w:left="567"/>
        <w:rPr>
          <w:rFonts w:ascii="Arial" w:hAnsi="Arial" w:cs="Arial"/>
          <w:i/>
          <w:color w:val="000000"/>
        </w:rPr>
      </w:pPr>
      <w:r w:rsidRPr="00762DFC">
        <w:rPr>
          <w:rFonts w:ascii="Arial" w:hAnsi="Arial" w:cs="Arial"/>
          <w:bCs/>
          <w:i/>
          <w:color w:val="000000"/>
        </w:rPr>
        <w:t xml:space="preserve">1. </w:t>
      </w:r>
      <w:r w:rsidR="00762DFC" w:rsidRPr="00762DFC">
        <w:rPr>
          <w:rFonts w:ascii="Arial" w:hAnsi="Arial" w:cs="Arial"/>
          <w:bCs/>
          <w:i/>
          <w:color w:val="000000"/>
        </w:rPr>
        <w:t>Să meargă</w:t>
      </w:r>
      <w:r w:rsidR="00762DFC">
        <w:rPr>
          <w:rFonts w:ascii="Arial" w:hAnsi="Arial" w:cs="Arial"/>
          <w:i/>
          <w:color w:val="000000"/>
        </w:rPr>
        <w:t xml:space="preserve"> la punctul de informare</w:t>
      </w:r>
    </w:p>
    <w:p w:rsidR="00D327D0" w:rsidRPr="00762DFC" w:rsidRDefault="00D327D0" w:rsidP="00DA46CC">
      <w:pPr>
        <w:pStyle w:val="ListParagraph"/>
        <w:numPr>
          <w:ilvl w:val="0"/>
          <w:numId w:val="16"/>
        </w:numPr>
        <w:ind w:left="1134" w:firstLine="0"/>
        <w:jc w:val="both"/>
        <w:rPr>
          <w:color w:val="000000"/>
        </w:rPr>
      </w:pPr>
      <w:r w:rsidRPr="00762DFC">
        <w:rPr>
          <w:color w:val="000000"/>
        </w:rPr>
        <w:t xml:space="preserve">punctele de informare </w:t>
      </w:r>
      <w:r w:rsidR="00CC3B0C" w:rsidRPr="00762DFC">
        <w:rPr>
          <w:color w:val="000000"/>
        </w:rPr>
        <w:t xml:space="preserve">sunt organizate la sediile primăriilor de pe raza UAT-urilor în care se derulează lucrările de înregistrare sistematică sau în alte locații anunțate în timpul campaniei de informare. </w:t>
      </w:r>
    </w:p>
    <w:p w:rsidR="00D327D0" w:rsidRPr="00D327D0" w:rsidRDefault="00D327D0" w:rsidP="003431CC">
      <w:pPr>
        <w:ind w:left="567"/>
      </w:pPr>
    </w:p>
    <w:p w:rsidR="001B36CD" w:rsidRPr="003431CC" w:rsidRDefault="001B36CD" w:rsidP="00F7524A">
      <w:pPr>
        <w:pStyle w:val="Pa5"/>
        <w:ind w:left="567"/>
        <w:rPr>
          <w:rFonts w:ascii="Arial" w:hAnsi="Arial" w:cs="Arial"/>
          <w:bCs/>
          <w:i/>
          <w:color w:val="000000"/>
        </w:rPr>
      </w:pPr>
      <w:r w:rsidRPr="00762DFC">
        <w:rPr>
          <w:rFonts w:ascii="Arial" w:hAnsi="Arial" w:cs="Arial"/>
          <w:bCs/>
          <w:i/>
          <w:color w:val="000000"/>
        </w:rPr>
        <w:t xml:space="preserve">2. </w:t>
      </w:r>
      <w:r w:rsidR="00762DFC" w:rsidRPr="003431CC">
        <w:rPr>
          <w:rFonts w:ascii="Arial" w:hAnsi="Arial" w:cs="Arial"/>
          <w:bCs/>
          <w:i/>
          <w:color w:val="000000"/>
        </w:rPr>
        <w:t>Să meargă</w:t>
      </w:r>
      <w:r w:rsidRPr="003431CC">
        <w:rPr>
          <w:rFonts w:ascii="Arial" w:hAnsi="Arial" w:cs="Arial"/>
          <w:bCs/>
          <w:i/>
          <w:color w:val="000000"/>
        </w:rPr>
        <w:t xml:space="preserve"> la Primărie cu actele de proprietate p</w:t>
      </w:r>
      <w:r w:rsidR="00762DFC" w:rsidRPr="003431CC">
        <w:rPr>
          <w:rFonts w:ascii="Arial" w:hAnsi="Arial" w:cs="Arial"/>
          <w:bCs/>
          <w:i/>
          <w:color w:val="000000"/>
        </w:rPr>
        <w:t>entru a obține copii legalizate</w:t>
      </w:r>
    </w:p>
    <w:p w:rsidR="001B5799" w:rsidRDefault="001B5799" w:rsidP="003431CC">
      <w:pPr>
        <w:ind w:left="567"/>
      </w:pPr>
    </w:p>
    <w:p w:rsidR="00070A89" w:rsidRPr="00070A89" w:rsidRDefault="00324E07" w:rsidP="005B0164">
      <w:pPr>
        <w:pStyle w:val="ListParagraph"/>
        <w:numPr>
          <w:ilvl w:val="0"/>
          <w:numId w:val="16"/>
        </w:numPr>
        <w:ind w:left="1134" w:firstLine="0"/>
        <w:jc w:val="both"/>
        <w:rPr>
          <w:color w:val="000000"/>
        </w:rPr>
      </w:pPr>
      <w:r w:rsidRPr="005B0164">
        <w:rPr>
          <w:color w:val="000000"/>
        </w:rPr>
        <w:t>î</w:t>
      </w:r>
      <w:r w:rsidR="00070A89" w:rsidRPr="005B0164">
        <w:rPr>
          <w:color w:val="000000"/>
        </w:rPr>
        <w:t>n cazul localităţilor unde funcţionează birouri ale notarilor publici se va face legaliz</w:t>
      </w:r>
      <w:r w:rsidRPr="005B0164">
        <w:rPr>
          <w:color w:val="000000"/>
        </w:rPr>
        <w:t>area</w:t>
      </w:r>
      <w:r w:rsidR="00070A89" w:rsidRPr="005B0164">
        <w:rPr>
          <w:color w:val="000000"/>
        </w:rPr>
        <w:t xml:space="preserve"> notarială a copiilor actelor de proprietate.</w:t>
      </w:r>
      <w:r w:rsidR="00070A89" w:rsidRPr="00070A89">
        <w:rPr>
          <w:color w:val="000000"/>
        </w:rPr>
        <w:t xml:space="preserve">  </w:t>
      </w:r>
    </w:p>
    <w:p w:rsidR="00070A89" w:rsidRDefault="00070A89" w:rsidP="003431CC">
      <w:pPr>
        <w:ind w:left="567"/>
      </w:pPr>
    </w:p>
    <w:p w:rsidR="001B36CD" w:rsidRPr="00762DFC" w:rsidRDefault="001B36CD" w:rsidP="003431CC">
      <w:pPr>
        <w:pStyle w:val="Pa5"/>
        <w:spacing w:after="160"/>
        <w:ind w:left="567"/>
        <w:rPr>
          <w:rFonts w:ascii="Arial" w:hAnsi="Arial" w:cs="Arial"/>
          <w:i/>
          <w:color w:val="000000"/>
        </w:rPr>
      </w:pPr>
      <w:r w:rsidRPr="00762DFC">
        <w:rPr>
          <w:rFonts w:ascii="Arial" w:hAnsi="Arial" w:cs="Arial"/>
          <w:bCs/>
          <w:i/>
          <w:color w:val="000000"/>
        </w:rPr>
        <w:t xml:space="preserve">3. </w:t>
      </w:r>
      <w:r w:rsidR="00762DFC">
        <w:rPr>
          <w:rFonts w:ascii="Arial" w:hAnsi="Arial" w:cs="Arial"/>
          <w:bCs/>
          <w:i/>
          <w:color w:val="000000"/>
        </w:rPr>
        <w:t>Să p</w:t>
      </w:r>
      <w:r w:rsidRPr="00762DFC">
        <w:rPr>
          <w:rFonts w:ascii="Arial" w:hAnsi="Arial" w:cs="Arial"/>
          <w:i/>
          <w:color w:val="000000"/>
        </w:rPr>
        <w:t>regăte</w:t>
      </w:r>
      <w:r w:rsidR="00762DFC">
        <w:rPr>
          <w:rFonts w:ascii="Arial" w:hAnsi="Arial" w:cs="Arial"/>
          <w:i/>
          <w:color w:val="000000"/>
        </w:rPr>
        <w:t>ască</w:t>
      </w:r>
      <w:r w:rsidRPr="00762DFC">
        <w:rPr>
          <w:rFonts w:ascii="Arial" w:hAnsi="Arial" w:cs="Arial"/>
          <w:i/>
          <w:color w:val="000000"/>
        </w:rPr>
        <w:t xml:space="preserve"> actele necesare intabulării și </w:t>
      </w:r>
      <w:r w:rsidR="00762DFC">
        <w:rPr>
          <w:rFonts w:ascii="Arial" w:hAnsi="Arial" w:cs="Arial"/>
          <w:i/>
          <w:color w:val="000000"/>
        </w:rPr>
        <w:t xml:space="preserve">să le </w:t>
      </w:r>
      <w:r w:rsidRPr="00762DFC">
        <w:rPr>
          <w:rFonts w:ascii="Arial" w:hAnsi="Arial" w:cs="Arial"/>
          <w:i/>
          <w:color w:val="000000"/>
        </w:rPr>
        <w:t>înmâne</w:t>
      </w:r>
      <w:r w:rsidR="00762DFC">
        <w:rPr>
          <w:rFonts w:ascii="Arial" w:hAnsi="Arial" w:cs="Arial"/>
          <w:i/>
          <w:color w:val="000000"/>
        </w:rPr>
        <w:t xml:space="preserve">ze echipei </w:t>
      </w:r>
      <w:r w:rsidR="004C2EED">
        <w:rPr>
          <w:rFonts w:ascii="Arial" w:hAnsi="Arial" w:cs="Arial"/>
          <w:i/>
          <w:color w:val="000000"/>
        </w:rPr>
        <w:t>de teren</w:t>
      </w:r>
      <w:r w:rsidR="001D7CC3">
        <w:rPr>
          <w:rFonts w:ascii="Arial" w:hAnsi="Arial" w:cs="Arial"/>
          <w:i/>
          <w:color w:val="000000"/>
        </w:rPr>
        <w:t xml:space="preserve"> a executantului </w:t>
      </w:r>
      <w:r w:rsidR="00AB324D">
        <w:rPr>
          <w:rFonts w:ascii="Arial" w:hAnsi="Arial" w:cs="Arial"/>
          <w:i/>
          <w:color w:val="000000"/>
        </w:rPr>
        <w:t xml:space="preserve">lucrărilor de </w:t>
      </w:r>
    </w:p>
    <w:p w:rsidR="00D327D0" w:rsidRPr="004C2EED" w:rsidRDefault="00023033" w:rsidP="00DA46CC">
      <w:pPr>
        <w:pStyle w:val="ListParagraph"/>
        <w:numPr>
          <w:ilvl w:val="0"/>
          <w:numId w:val="16"/>
        </w:numPr>
        <w:ind w:left="1134" w:firstLine="0"/>
        <w:jc w:val="both"/>
        <w:rPr>
          <w:i/>
          <w:color w:val="000000"/>
        </w:rPr>
      </w:pPr>
      <w:r w:rsidRPr="004C2EED">
        <w:rPr>
          <w:b/>
          <w:color w:val="000000"/>
        </w:rPr>
        <w:t>actele doveditoare ale dreptului de proprietate</w:t>
      </w:r>
      <w:r w:rsidR="00E75E29">
        <w:rPr>
          <w:b/>
          <w:color w:val="000000"/>
        </w:rPr>
        <w:t>*</w:t>
      </w:r>
      <w:r w:rsidR="004C2EED">
        <w:rPr>
          <w:b/>
          <w:color w:val="000000"/>
        </w:rPr>
        <w:t xml:space="preserve"> </w:t>
      </w:r>
      <w:r w:rsidR="004C2EED" w:rsidRPr="004C2EED">
        <w:rPr>
          <w:color w:val="000000"/>
        </w:rPr>
        <w:t>(</w:t>
      </w:r>
      <w:r w:rsidRPr="004C2EED">
        <w:rPr>
          <w:i/>
          <w:color w:val="000000"/>
        </w:rPr>
        <w:t>Titlu de proprietate, Certificat de moștenitor</w:t>
      </w:r>
      <w:r w:rsidR="00CC3B0C" w:rsidRPr="004C2EED">
        <w:rPr>
          <w:i/>
          <w:color w:val="000000"/>
        </w:rPr>
        <w:t>, Contract de vânzare-cumpărare</w:t>
      </w:r>
      <w:r w:rsidR="004C2EED">
        <w:rPr>
          <w:i/>
          <w:color w:val="000000"/>
        </w:rPr>
        <w:t>)</w:t>
      </w:r>
      <w:r w:rsidR="00AB324D">
        <w:rPr>
          <w:i/>
          <w:color w:val="000000"/>
        </w:rPr>
        <w:t xml:space="preserve"> </w:t>
      </w:r>
      <w:r w:rsidR="00AB324D" w:rsidRPr="00FC2519">
        <w:rPr>
          <w:color w:val="000000"/>
        </w:rPr>
        <w:t>în copie legalizată</w:t>
      </w:r>
      <w:r w:rsidR="004C2EED" w:rsidRPr="004C2EED">
        <w:rPr>
          <w:i/>
          <w:color w:val="000000"/>
        </w:rPr>
        <w:t>;</w:t>
      </w:r>
    </w:p>
    <w:p w:rsidR="004C2EED" w:rsidRPr="00FC2519" w:rsidRDefault="004C2EED" w:rsidP="00DA46CC">
      <w:pPr>
        <w:pStyle w:val="ListParagraph"/>
        <w:numPr>
          <w:ilvl w:val="0"/>
          <w:numId w:val="16"/>
        </w:numPr>
        <w:ind w:left="1134" w:firstLine="0"/>
        <w:jc w:val="both"/>
        <w:rPr>
          <w:color w:val="000000"/>
        </w:rPr>
      </w:pPr>
      <w:r w:rsidRPr="004C2EED">
        <w:rPr>
          <w:b/>
          <w:color w:val="000000"/>
        </w:rPr>
        <w:t>actele de identitate</w:t>
      </w:r>
      <w:r w:rsidR="00AB324D">
        <w:rPr>
          <w:b/>
          <w:color w:val="000000"/>
        </w:rPr>
        <w:t xml:space="preserve">, </w:t>
      </w:r>
      <w:r w:rsidR="00AB324D" w:rsidRPr="00FC2519">
        <w:rPr>
          <w:color w:val="000000"/>
        </w:rPr>
        <w:t>în copie</w:t>
      </w:r>
      <w:r w:rsidRPr="00FC2519">
        <w:rPr>
          <w:color w:val="000000"/>
        </w:rPr>
        <w:t>;</w:t>
      </w:r>
    </w:p>
    <w:p w:rsidR="004C2EED" w:rsidRDefault="004C2EED" w:rsidP="00DA46CC">
      <w:pPr>
        <w:pStyle w:val="ListParagraph"/>
        <w:numPr>
          <w:ilvl w:val="0"/>
          <w:numId w:val="16"/>
        </w:numPr>
        <w:ind w:left="1134" w:firstLine="0"/>
        <w:jc w:val="both"/>
        <w:rPr>
          <w:color w:val="000000"/>
        </w:rPr>
      </w:pPr>
      <w:r w:rsidRPr="004C2EED">
        <w:rPr>
          <w:b/>
          <w:color w:val="000000"/>
        </w:rPr>
        <w:t>actele de stare civilă</w:t>
      </w:r>
      <w:r w:rsidR="00AB324D">
        <w:rPr>
          <w:b/>
          <w:color w:val="000000"/>
        </w:rPr>
        <w:t xml:space="preserve">, </w:t>
      </w:r>
      <w:r w:rsidR="00AB324D" w:rsidRPr="00FC2519">
        <w:rPr>
          <w:color w:val="000000"/>
        </w:rPr>
        <w:t>în copie</w:t>
      </w:r>
      <w:r w:rsidRPr="00FC2519">
        <w:rPr>
          <w:color w:val="000000"/>
        </w:rPr>
        <w:t>.</w:t>
      </w:r>
    </w:p>
    <w:p w:rsidR="004C2EED" w:rsidRPr="0004014C" w:rsidRDefault="004C2EED" w:rsidP="004C2EED">
      <w:pPr>
        <w:jc w:val="both"/>
        <w:rPr>
          <w:color w:val="000000"/>
          <w:sz w:val="18"/>
        </w:rPr>
      </w:pPr>
    </w:p>
    <w:p w:rsidR="001D7CC3" w:rsidRPr="0004014C" w:rsidRDefault="00E75E29" w:rsidP="004C2EED">
      <w:pPr>
        <w:jc w:val="both"/>
        <w:rPr>
          <w:b/>
          <w:i/>
          <w:sz w:val="20"/>
        </w:rPr>
      </w:pPr>
      <w:r w:rsidRPr="0004014C">
        <w:rPr>
          <w:b/>
          <w:i/>
          <w:color w:val="000000"/>
          <w:sz w:val="20"/>
        </w:rPr>
        <w:t>*</w:t>
      </w:r>
      <w:r w:rsidRPr="0004014C">
        <w:rPr>
          <w:b/>
          <w:i/>
          <w:sz w:val="20"/>
        </w:rPr>
        <w:t xml:space="preserve"> </w:t>
      </w:r>
      <w:r w:rsidR="001D7CC3" w:rsidRPr="0004014C">
        <w:rPr>
          <w:b/>
          <w:i/>
          <w:sz w:val="20"/>
        </w:rPr>
        <w:t xml:space="preserve">În cazul în care actul doveditor este Titlul de proprietate emis în baza legilor proprietății, nu este necesară predarea </w:t>
      </w:r>
      <w:r w:rsidR="000B3F03" w:rsidRPr="0004014C">
        <w:rPr>
          <w:b/>
          <w:i/>
          <w:sz w:val="20"/>
        </w:rPr>
        <w:t>copiei titlului de proprietate</w:t>
      </w:r>
      <w:r w:rsidR="00AB324D" w:rsidRPr="0004014C">
        <w:rPr>
          <w:b/>
          <w:i/>
          <w:sz w:val="20"/>
        </w:rPr>
        <w:t xml:space="preserve">. Potrivit Legii nr. 7/1996, copiile </w:t>
      </w:r>
      <w:proofErr w:type="spellStart"/>
      <w:r w:rsidR="00AB324D" w:rsidRPr="0004014C">
        <w:rPr>
          <w:b/>
          <w:i/>
          <w:sz w:val="20"/>
        </w:rPr>
        <w:t>TP-urilor</w:t>
      </w:r>
      <w:proofErr w:type="spellEnd"/>
      <w:r w:rsidR="00AB324D" w:rsidRPr="0004014C">
        <w:rPr>
          <w:b/>
          <w:i/>
          <w:sz w:val="20"/>
        </w:rPr>
        <w:t xml:space="preserve"> sunt predate executantului de către OCPI</w:t>
      </w:r>
    </w:p>
    <w:p w:rsidR="00E75E29" w:rsidRPr="0004014C" w:rsidRDefault="00E75E29" w:rsidP="004C2EED">
      <w:pPr>
        <w:jc w:val="both"/>
        <w:rPr>
          <w:color w:val="000000"/>
          <w:sz w:val="22"/>
        </w:rPr>
      </w:pPr>
    </w:p>
    <w:p w:rsidR="001B36CD" w:rsidRPr="00E75E29" w:rsidRDefault="001B36CD" w:rsidP="003431CC">
      <w:pPr>
        <w:pStyle w:val="Pa5"/>
        <w:spacing w:after="160"/>
        <w:ind w:left="567"/>
        <w:rPr>
          <w:rFonts w:ascii="Arial" w:hAnsi="Arial" w:cs="Arial"/>
          <w:bCs/>
          <w:i/>
          <w:color w:val="000000"/>
        </w:rPr>
      </w:pPr>
      <w:r w:rsidRPr="00762DFC">
        <w:rPr>
          <w:rFonts w:ascii="Arial" w:hAnsi="Arial" w:cs="Arial"/>
          <w:bCs/>
          <w:i/>
          <w:color w:val="000000"/>
        </w:rPr>
        <w:t xml:space="preserve">4. </w:t>
      </w:r>
      <w:r w:rsidR="00762DFC" w:rsidRPr="00762DFC">
        <w:rPr>
          <w:rFonts w:ascii="Arial" w:hAnsi="Arial" w:cs="Arial"/>
          <w:bCs/>
          <w:i/>
          <w:color w:val="000000"/>
        </w:rPr>
        <w:t>Să c</w:t>
      </w:r>
      <w:r w:rsidRPr="00E75E29">
        <w:rPr>
          <w:rFonts w:ascii="Arial" w:hAnsi="Arial" w:cs="Arial"/>
          <w:bCs/>
          <w:i/>
          <w:color w:val="000000"/>
        </w:rPr>
        <w:t>olaborez</w:t>
      </w:r>
      <w:r w:rsidR="00762DFC" w:rsidRPr="00E75E29">
        <w:rPr>
          <w:rFonts w:ascii="Arial" w:hAnsi="Arial" w:cs="Arial"/>
          <w:bCs/>
          <w:i/>
          <w:color w:val="000000"/>
        </w:rPr>
        <w:t>e</w:t>
      </w:r>
      <w:r w:rsidRPr="00E75E29">
        <w:rPr>
          <w:rFonts w:ascii="Arial" w:hAnsi="Arial" w:cs="Arial"/>
          <w:bCs/>
          <w:i/>
          <w:color w:val="000000"/>
        </w:rPr>
        <w:t xml:space="preserve"> cu echipa </w:t>
      </w:r>
      <w:r w:rsidR="00034379" w:rsidRPr="00E75E29">
        <w:rPr>
          <w:rFonts w:ascii="Arial" w:hAnsi="Arial" w:cs="Arial"/>
          <w:bCs/>
          <w:i/>
          <w:color w:val="000000"/>
        </w:rPr>
        <w:t>de teren</w:t>
      </w:r>
      <w:r w:rsidR="00FC2519">
        <w:rPr>
          <w:rFonts w:ascii="Arial" w:hAnsi="Arial" w:cs="Arial"/>
          <w:bCs/>
          <w:i/>
          <w:color w:val="000000"/>
        </w:rPr>
        <w:t xml:space="preserve"> </w:t>
      </w:r>
      <w:r w:rsidR="00AB324D">
        <w:rPr>
          <w:rFonts w:ascii="Arial" w:hAnsi="Arial" w:cs="Arial"/>
          <w:bCs/>
          <w:i/>
          <w:color w:val="000000"/>
        </w:rPr>
        <w:t>a executantului lucrărilor de înregistrare sistematică</w:t>
      </w:r>
      <w:r w:rsidRPr="00E75E29">
        <w:rPr>
          <w:rFonts w:ascii="Arial" w:hAnsi="Arial" w:cs="Arial"/>
          <w:bCs/>
          <w:i/>
          <w:color w:val="000000"/>
        </w:rPr>
        <w:t xml:space="preserve">, </w:t>
      </w:r>
      <w:r w:rsidR="00762DFC" w:rsidRPr="00E75E29">
        <w:rPr>
          <w:rFonts w:ascii="Arial" w:hAnsi="Arial" w:cs="Arial"/>
          <w:bCs/>
          <w:i/>
          <w:color w:val="000000"/>
        </w:rPr>
        <w:t>să-i permită accesul pe proprietate</w:t>
      </w:r>
      <w:r w:rsidR="00034379" w:rsidRPr="00E75E29">
        <w:rPr>
          <w:rFonts w:ascii="Arial" w:hAnsi="Arial" w:cs="Arial"/>
          <w:bCs/>
          <w:i/>
          <w:color w:val="000000"/>
        </w:rPr>
        <w:t xml:space="preserve"> și</w:t>
      </w:r>
      <w:r w:rsidRPr="00E75E29">
        <w:rPr>
          <w:rFonts w:ascii="Arial" w:hAnsi="Arial" w:cs="Arial"/>
          <w:bCs/>
          <w:i/>
          <w:color w:val="000000"/>
        </w:rPr>
        <w:t xml:space="preserve"> </w:t>
      </w:r>
      <w:r w:rsidR="00762DFC" w:rsidRPr="00E75E29">
        <w:rPr>
          <w:rFonts w:ascii="Arial" w:hAnsi="Arial" w:cs="Arial"/>
          <w:bCs/>
          <w:i/>
          <w:color w:val="000000"/>
        </w:rPr>
        <w:t xml:space="preserve">să </w:t>
      </w:r>
      <w:r w:rsidRPr="00E75E29">
        <w:rPr>
          <w:rFonts w:ascii="Arial" w:hAnsi="Arial" w:cs="Arial"/>
          <w:bCs/>
          <w:i/>
          <w:color w:val="000000"/>
        </w:rPr>
        <w:t>verific</w:t>
      </w:r>
      <w:r w:rsidR="00762DFC" w:rsidRPr="00E75E29">
        <w:rPr>
          <w:rFonts w:ascii="Arial" w:hAnsi="Arial" w:cs="Arial"/>
          <w:bCs/>
          <w:i/>
          <w:color w:val="000000"/>
        </w:rPr>
        <w:t>e datele din fișa de date care îi va fi prezentată</w:t>
      </w:r>
      <w:r w:rsidR="00AB324D">
        <w:rPr>
          <w:rFonts w:ascii="Arial" w:hAnsi="Arial" w:cs="Arial"/>
          <w:bCs/>
          <w:i/>
          <w:color w:val="000000"/>
        </w:rPr>
        <w:t>.</w:t>
      </w:r>
    </w:p>
    <w:p w:rsidR="001B36CD" w:rsidRDefault="001B36CD" w:rsidP="003431CC">
      <w:pPr>
        <w:pStyle w:val="Pa5"/>
        <w:spacing w:after="160"/>
        <w:ind w:left="567"/>
        <w:rPr>
          <w:rFonts w:ascii="Arial" w:hAnsi="Arial" w:cs="Arial"/>
          <w:i/>
          <w:color w:val="000000"/>
        </w:rPr>
      </w:pPr>
      <w:r w:rsidRPr="00762DFC">
        <w:rPr>
          <w:rFonts w:ascii="Arial" w:hAnsi="Arial" w:cs="Arial"/>
          <w:bCs/>
          <w:i/>
          <w:color w:val="000000"/>
        </w:rPr>
        <w:t xml:space="preserve">5. </w:t>
      </w:r>
      <w:r w:rsidR="00762DFC" w:rsidRPr="00762DFC">
        <w:rPr>
          <w:rFonts w:ascii="Arial" w:hAnsi="Arial" w:cs="Arial"/>
          <w:i/>
          <w:color w:val="000000"/>
        </w:rPr>
        <w:t xml:space="preserve">Să meargă </w:t>
      </w:r>
      <w:r w:rsidRPr="00762DFC">
        <w:rPr>
          <w:rFonts w:ascii="Arial" w:hAnsi="Arial" w:cs="Arial"/>
          <w:i/>
          <w:color w:val="000000"/>
        </w:rPr>
        <w:t xml:space="preserve">la Primărie după afișarea rezultatelor lucrărilor de cadastru și </w:t>
      </w:r>
      <w:r w:rsidR="00762DFC" w:rsidRPr="00762DFC">
        <w:rPr>
          <w:rFonts w:ascii="Arial" w:hAnsi="Arial" w:cs="Arial"/>
          <w:i/>
          <w:color w:val="000000"/>
        </w:rPr>
        <w:t xml:space="preserve">să </w:t>
      </w:r>
      <w:r w:rsidRPr="00762DFC">
        <w:rPr>
          <w:rFonts w:ascii="Arial" w:hAnsi="Arial" w:cs="Arial"/>
          <w:i/>
          <w:color w:val="000000"/>
        </w:rPr>
        <w:t>verific</w:t>
      </w:r>
      <w:r w:rsidR="00762DFC" w:rsidRPr="00762DFC">
        <w:rPr>
          <w:rFonts w:ascii="Arial" w:hAnsi="Arial" w:cs="Arial"/>
          <w:i/>
          <w:color w:val="000000"/>
        </w:rPr>
        <w:t>e</w:t>
      </w:r>
      <w:r w:rsidRPr="00762DFC">
        <w:rPr>
          <w:rFonts w:ascii="Arial" w:hAnsi="Arial" w:cs="Arial"/>
          <w:i/>
          <w:color w:val="000000"/>
        </w:rPr>
        <w:t xml:space="preserve"> dacă informațiile despre proprietatea </w:t>
      </w:r>
      <w:r w:rsidR="00762DFC" w:rsidRPr="00762DFC">
        <w:rPr>
          <w:rFonts w:ascii="Arial" w:hAnsi="Arial" w:cs="Arial"/>
          <w:i/>
          <w:color w:val="000000"/>
        </w:rPr>
        <w:t>s</w:t>
      </w:r>
      <w:r w:rsidRPr="00762DFC">
        <w:rPr>
          <w:rFonts w:ascii="Arial" w:hAnsi="Arial" w:cs="Arial"/>
          <w:i/>
          <w:color w:val="000000"/>
        </w:rPr>
        <w:t>a sunt corecte.</w:t>
      </w:r>
    </w:p>
    <w:p w:rsidR="00762DFC" w:rsidRDefault="001B36CD" w:rsidP="003431CC">
      <w:pPr>
        <w:pStyle w:val="Pa5"/>
        <w:spacing w:after="160"/>
        <w:ind w:left="567"/>
        <w:rPr>
          <w:rFonts w:ascii="Arial" w:hAnsi="Arial" w:cs="Arial"/>
          <w:bCs/>
          <w:i/>
          <w:color w:val="000000"/>
        </w:rPr>
      </w:pPr>
      <w:r w:rsidRPr="00D00D2C">
        <w:rPr>
          <w:rFonts w:ascii="Arial" w:hAnsi="Arial" w:cs="Arial"/>
          <w:bCs/>
          <w:i/>
          <w:color w:val="000000"/>
        </w:rPr>
        <w:t xml:space="preserve">6. </w:t>
      </w:r>
      <w:r w:rsidR="00762DFC" w:rsidRPr="00D00D2C">
        <w:rPr>
          <w:rFonts w:ascii="Arial" w:hAnsi="Arial" w:cs="Arial"/>
          <w:bCs/>
          <w:i/>
          <w:color w:val="000000"/>
        </w:rPr>
        <w:t>Să d</w:t>
      </w:r>
      <w:r w:rsidRPr="00D00D2C">
        <w:rPr>
          <w:rFonts w:ascii="Arial" w:hAnsi="Arial" w:cs="Arial"/>
          <w:bCs/>
          <w:i/>
          <w:color w:val="000000"/>
        </w:rPr>
        <w:t>epun</w:t>
      </w:r>
      <w:r w:rsidR="00762DFC" w:rsidRPr="00D00D2C">
        <w:rPr>
          <w:rFonts w:ascii="Arial" w:hAnsi="Arial" w:cs="Arial"/>
          <w:bCs/>
          <w:i/>
          <w:color w:val="000000"/>
        </w:rPr>
        <w:t>ă</w:t>
      </w:r>
      <w:r w:rsidRPr="00D00D2C">
        <w:rPr>
          <w:rFonts w:ascii="Arial" w:hAnsi="Arial" w:cs="Arial"/>
          <w:bCs/>
          <w:i/>
          <w:color w:val="000000"/>
        </w:rPr>
        <w:t xml:space="preserve"> cerere de rectificare dacă datele publicate nu sunt corecte. </w:t>
      </w:r>
    </w:p>
    <w:p w:rsidR="00F0231E" w:rsidRPr="00F0231E" w:rsidRDefault="00F0231E" w:rsidP="00F0231E"/>
    <w:p w:rsidR="006014CD" w:rsidRPr="003431CC" w:rsidRDefault="001B36CD" w:rsidP="00DA46CC">
      <w:pPr>
        <w:pStyle w:val="ListParagraph"/>
        <w:numPr>
          <w:ilvl w:val="0"/>
          <w:numId w:val="16"/>
        </w:numPr>
        <w:ind w:left="1134" w:firstLine="0"/>
        <w:jc w:val="both"/>
        <w:rPr>
          <w:color w:val="000000"/>
        </w:rPr>
      </w:pPr>
      <w:r w:rsidRPr="00034379">
        <w:rPr>
          <w:b/>
          <w:color w:val="000000"/>
        </w:rPr>
        <w:t>Cererea de rectificare</w:t>
      </w:r>
      <w:r w:rsidRPr="00762DFC">
        <w:rPr>
          <w:color w:val="000000"/>
        </w:rPr>
        <w:t xml:space="preserve"> poate fi făcută în termen de </w:t>
      </w:r>
      <w:r w:rsidR="000E1B25" w:rsidRPr="00034379">
        <w:rPr>
          <w:b/>
          <w:color w:val="000000"/>
        </w:rPr>
        <w:t>6</w:t>
      </w:r>
      <w:r w:rsidRPr="00034379">
        <w:rPr>
          <w:b/>
          <w:color w:val="000000"/>
        </w:rPr>
        <w:t>0 de zile</w:t>
      </w:r>
      <w:r w:rsidRPr="00762DFC">
        <w:rPr>
          <w:color w:val="000000"/>
        </w:rPr>
        <w:t xml:space="preserve"> de la data </w:t>
      </w:r>
      <w:r w:rsidR="000E1B25" w:rsidRPr="000E1B25">
        <w:rPr>
          <w:color w:val="000000"/>
        </w:rPr>
        <w:t xml:space="preserve">afişării </w:t>
      </w:r>
      <w:r w:rsidRPr="00762DFC">
        <w:rPr>
          <w:color w:val="000000"/>
        </w:rPr>
        <w:t xml:space="preserve">documentelor tehnice ale cadastrului, </w:t>
      </w:r>
      <w:r w:rsidR="00AB324D">
        <w:rPr>
          <w:color w:val="000000"/>
        </w:rPr>
        <w:t xml:space="preserve">la </w:t>
      </w:r>
      <w:r w:rsidRPr="00762DFC">
        <w:rPr>
          <w:color w:val="000000"/>
        </w:rPr>
        <w:t>Comisia de soluționare a cererilor de rectificare</w:t>
      </w:r>
      <w:r w:rsidR="00AB324D">
        <w:rPr>
          <w:color w:val="000000"/>
        </w:rPr>
        <w:t>, care va funcționa la sediul primăriei (unde sunt afișate documentele tehnice), ori în alt loc pus la dispoziție de primărie</w:t>
      </w:r>
      <w:r w:rsidRPr="00762DFC">
        <w:rPr>
          <w:color w:val="000000"/>
        </w:rPr>
        <w:t>.</w:t>
      </w:r>
    </w:p>
    <w:p w:rsidR="006014CD" w:rsidRDefault="006014CD" w:rsidP="006014CD">
      <w:pPr>
        <w:jc w:val="both"/>
      </w:pPr>
    </w:p>
    <w:p w:rsidR="006014CD" w:rsidRPr="00D97707" w:rsidRDefault="006014CD" w:rsidP="000E1B25">
      <w:pPr>
        <w:pStyle w:val="ListParagraph"/>
        <w:numPr>
          <w:ilvl w:val="0"/>
          <w:numId w:val="15"/>
        </w:numPr>
        <w:ind w:left="426" w:firstLine="0"/>
        <w:jc w:val="both"/>
        <w:rPr>
          <w:b/>
        </w:rPr>
      </w:pPr>
      <w:r w:rsidRPr="00D97707">
        <w:rPr>
          <w:b/>
        </w:rPr>
        <w:t>Materiale publicitare</w:t>
      </w:r>
      <w:r w:rsidR="00D2531E">
        <w:rPr>
          <w:b/>
        </w:rPr>
        <w:t xml:space="preserve"> privind înregistrarea sistematică</w:t>
      </w:r>
    </w:p>
    <w:p w:rsidR="001B5799" w:rsidRPr="0004014C" w:rsidRDefault="001B5799" w:rsidP="006014CD">
      <w:pPr>
        <w:pStyle w:val="ListParagraph"/>
        <w:jc w:val="both"/>
      </w:pPr>
    </w:p>
    <w:p w:rsidR="00F21DFF" w:rsidRPr="0004014C" w:rsidRDefault="0004014C" w:rsidP="005357F0">
      <w:pPr>
        <w:pStyle w:val="ListParagraph"/>
        <w:numPr>
          <w:ilvl w:val="0"/>
          <w:numId w:val="16"/>
        </w:numPr>
        <w:ind w:left="993"/>
        <w:jc w:val="both"/>
        <w:rPr>
          <w:rStyle w:val="Hyperlink"/>
          <w:rFonts w:cs="Arial"/>
        </w:rPr>
      </w:pPr>
      <w:r>
        <w:fldChar w:fldCharType="begin"/>
      </w:r>
      <w:r>
        <w:instrText xml:space="preserve"> HYPERLINK "PNCCF%202018%20trifold%20SRTV.pdf" </w:instrText>
      </w:r>
      <w:r>
        <w:fldChar w:fldCharType="separate"/>
      </w:r>
      <w:r w:rsidR="00AC6C87" w:rsidRPr="0004014C">
        <w:rPr>
          <w:rStyle w:val="Hyperlink"/>
          <w:rFonts w:cs="Arial"/>
        </w:rPr>
        <w:t>Pliant</w:t>
      </w:r>
    </w:p>
    <w:p w:rsidR="005357F0" w:rsidRPr="0004014C" w:rsidRDefault="0004014C" w:rsidP="005357F0">
      <w:pPr>
        <w:pStyle w:val="ListParagraph"/>
        <w:numPr>
          <w:ilvl w:val="0"/>
          <w:numId w:val="16"/>
        </w:numPr>
        <w:ind w:left="993"/>
        <w:jc w:val="both"/>
        <w:rPr>
          <w:rStyle w:val="Hyperlink"/>
          <w:rFonts w:cs="Arial"/>
          <w:color w:val="auto"/>
        </w:rPr>
      </w:pPr>
      <w:r>
        <w:fldChar w:fldCharType="end"/>
      </w:r>
      <w:bookmarkStart w:id="0" w:name="_GoBack"/>
      <w:bookmarkEnd w:id="0"/>
      <w:r>
        <w:rPr>
          <w:rStyle w:val="Hyperlink"/>
          <w:rFonts w:cs="Arial"/>
          <w:color w:val="auto"/>
        </w:rPr>
        <w:fldChar w:fldCharType="begin"/>
      </w:r>
      <w:r>
        <w:rPr>
          <w:rStyle w:val="Hyperlink"/>
          <w:rFonts w:cs="Arial"/>
          <w:color w:val="auto"/>
        </w:rPr>
        <w:instrText xml:space="preserve"> HYPERLINK "Poster%2048x68cm%20RO_SRTV.pdf" </w:instrText>
      </w:r>
      <w:r>
        <w:rPr>
          <w:rStyle w:val="Hyperlink"/>
          <w:rFonts w:cs="Arial"/>
          <w:color w:val="auto"/>
        </w:rPr>
      </w:r>
      <w:r>
        <w:rPr>
          <w:rStyle w:val="Hyperlink"/>
          <w:rFonts w:cs="Arial"/>
          <w:color w:val="auto"/>
        </w:rPr>
        <w:fldChar w:fldCharType="separate"/>
      </w:r>
      <w:r w:rsidR="005357F0" w:rsidRPr="0004014C">
        <w:rPr>
          <w:rStyle w:val="Hyperlink"/>
          <w:rFonts w:cs="Arial"/>
        </w:rPr>
        <w:t>Poster</w:t>
      </w:r>
      <w:r>
        <w:rPr>
          <w:rStyle w:val="Hyperlink"/>
          <w:rFonts w:cs="Arial"/>
          <w:color w:val="auto"/>
        </w:rPr>
        <w:fldChar w:fldCharType="end"/>
      </w:r>
      <w:r w:rsidR="005357F0" w:rsidRPr="0004014C">
        <w:rPr>
          <w:rStyle w:val="Hyperlink"/>
          <w:rFonts w:cs="Arial"/>
          <w:color w:val="auto"/>
        </w:rPr>
        <w:t xml:space="preserve"> </w:t>
      </w:r>
    </w:p>
    <w:sectPr w:rsidR="005357F0" w:rsidRPr="0004014C" w:rsidSect="009D01D7">
      <w:headerReference w:type="default" r:id="rId21"/>
      <w:footerReference w:type="default" r:id="rId22"/>
      <w:pgSz w:w="11906" w:h="16838" w:code="9"/>
      <w:pgMar w:top="346" w:right="850" w:bottom="432" w:left="547" w:header="144" w:footer="207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78" w:rsidRDefault="005B3478">
      <w:r>
        <w:separator/>
      </w:r>
    </w:p>
  </w:endnote>
  <w:endnote w:type="continuationSeparator" w:id="0">
    <w:p w:rsidR="005B3478" w:rsidRDefault="005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80852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664387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D63E33" w:rsidRPr="001450A6" w:rsidRDefault="00D63E33" w:rsidP="009D01D7">
            <w:pPr>
              <w:pStyle w:val="Foo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5D6DE85" wp14:editId="5F236B88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-59690</wp:posOffset>
                  </wp:positionV>
                  <wp:extent cx="6120130" cy="57150"/>
                  <wp:effectExtent l="0" t="0" r="0" b="0"/>
                  <wp:wrapSquare wrapText="bothSides"/>
                  <wp:docPr id="23" name="Picture 2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12013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F334D5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</w:t>
            </w:r>
            <w:proofErr w:type="spellStart"/>
            <w:r w:rsidRPr="009B1CC5">
              <w:rPr>
                <w:sz w:val="16"/>
                <w:szCs w:val="16"/>
              </w:rPr>
              <w:t>office</w:t>
            </w:r>
            <w:proofErr w:type="spellEnd"/>
            <w:r w:rsidRPr="009B1CC5">
              <w:rPr>
                <w:sz w:val="16"/>
                <w:szCs w:val="16"/>
              </w:rPr>
              <w:t>@</w:t>
            </w:r>
            <w:proofErr w:type="spellStart"/>
            <w:r w:rsidRPr="009B1CC5">
              <w:rPr>
                <w:sz w:val="16"/>
                <w:szCs w:val="16"/>
              </w:rPr>
              <w:t>ancpi.ro</w:t>
            </w:r>
            <w:proofErr w:type="spellEnd"/>
            <w:r w:rsidRPr="009B1CC5">
              <w:rPr>
                <w:sz w:val="16"/>
                <w:szCs w:val="16"/>
              </w:rPr>
              <w:t xml:space="preserve">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78" w:rsidRDefault="005B3478">
      <w:r>
        <w:separator/>
      </w:r>
    </w:p>
  </w:footnote>
  <w:footnote w:type="continuationSeparator" w:id="0">
    <w:p w:rsidR="005B3478" w:rsidRDefault="005B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A6" w:rsidRDefault="001450A6" w:rsidP="001450A6">
    <w:pPr>
      <w:pStyle w:val="Header"/>
      <w:tabs>
        <w:tab w:val="clear" w:pos="9072"/>
        <w:tab w:val="right" w:pos="963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C909171" wp14:editId="7128549E">
          <wp:simplePos x="0" y="0"/>
          <wp:positionH relativeFrom="column">
            <wp:posOffset>-9525</wp:posOffset>
          </wp:positionH>
          <wp:positionV relativeFrom="paragraph">
            <wp:posOffset>1066800</wp:posOffset>
          </wp:positionV>
          <wp:extent cx="6120130" cy="57150"/>
          <wp:effectExtent l="0" t="0" r="0" b="0"/>
          <wp:wrapSquare wrapText="bothSides"/>
          <wp:docPr id="20" name="Picture 20" descr="Description: adresa ANC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dresa ANC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2" b="81366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12013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31E">
      <w:rPr>
        <w:noProof/>
      </w:rPr>
      <w:drawing>
        <wp:inline distT="0" distB="0" distL="0" distR="0" wp14:anchorId="334336EC" wp14:editId="349EC996">
          <wp:extent cx="1066800" cy="1066800"/>
          <wp:effectExtent l="0" t="0" r="0" b="0"/>
          <wp:docPr id="21" name="Picture 21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 xml:space="preserve">  </w:t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</w:rPr>
      <w:drawing>
        <wp:inline distT="0" distB="0" distL="0" distR="0" wp14:anchorId="4AA84EC4" wp14:editId="35E295C9">
          <wp:extent cx="1222495" cy="96948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centenar_ROMAN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495" cy="96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66A"/>
    <w:multiLevelType w:val="hybridMultilevel"/>
    <w:tmpl w:val="8E50F856"/>
    <w:lvl w:ilvl="0" w:tplc="C2B2A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A2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A5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6432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43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67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E5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18D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12F66FF"/>
    <w:multiLevelType w:val="hybridMultilevel"/>
    <w:tmpl w:val="08367F74"/>
    <w:lvl w:ilvl="0" w:tplc="F4C24C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67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46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69E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41E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64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AE7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25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C6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A4A7D"/>
    <w:multiLevelType w:val="hybridMultilevel"/>
    <w:tmpl w:val="177064A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3F50AD9"/>
    <w:multiLevelType w:val="hybridMultilevel"/>
    <w:tmpl w:val="7A327012"/>
    <w:lvl w:ilvl="0" w:tplc="CBFACCDA">
      <w:start w:val="6"/>
      <w:numFmt w:val="bullet"/>
      <w:lvlText w:val="-"/>
      <w:lvlJc w:val="left"/>
      <w:pPr>
        <w:ind w:left="3813" w:hanging="360"/>
      </w:pPr>
      <w:rPr>
        <w:rFonts w:ascii="Arial" w:eastAsia="Times New Roman" w:hAnsi="Arial" w:cs="Aria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8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91400E5"/>
    <w:multiLevelType w:val="hybridMultilevel"/>
    <w:tmpl w:val="D734928A"/>
    <w:lvl w:ilvl="0" w:tplc="3A6CCF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9D6F3A"/>
    <w:multiLevelType w:val="hybridMultilevel"/>
    <w:tmpl w:val="97F2C7E6"/>
    <w:lvl w:ilvl="0" w:tplc="66BA55D8">
      <w:start w:val="6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4"/>
  </w:num>
  <w:num w:numId="5">
    <w:abstractNumId w:val="16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15"/>
  </w:num>
  <w:num w:numId="15">
    <w:abstractNumId w:val="4"/>
  </w:num>
  <w:num w:numId="16">
    <w:abstractNumId w:val="7"/>
  </w:num>
  <w:num w:numId="17">
    <w:abstractNumId w:val="19"/>
  </w:num>
  <w:num w:numId="18">
    <w:abstractNumId w:val="1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0F"/>
    <w:rsid w:val="000207E1"/>
    <w:rsid w:val="00023033"/>
    <w:rsid w:val="00023D42"/>
    <w:rsid w:val="00031208"/>
    <w:rsid w:val="00034379"/>
    <w:rsid w:val="00034436"/>
    <w:rsid w:val="000362C5"/>
    <w:rsid w:val="00037A9B"/>
    <w:rsid w:val="0004014C"/>
    <w:rsid w:val="00040F31"/>
    <w:rsid w:val="0004137A"/>
    <w:rsid w:val="0004271C"/>
    <w:rsid w:val="00047C91"/>
    <w:rsid w:val="00052473"/>
    <w:rsid w:val="00062703"/>
    <w:rsid w:val="0006431E"/>
    <w:rsid w:val="00070A89"/>
    <w:rsid w:val="00077BE6"/>
    <w:rsid w:val="00081455"/>
    <w:rsid w:val="000968CA"/>
    <w:rsid w:val="000B2D4D"/>
    <w:rsid w:val="000B3F03"/>
    <w:rsid w:val="000D60D7"/>
    <w:rsid w:val="000D62B2"/>
    <w:rsid w:val="000D7432"/>
    <w:rsid w:val="000E0DBB"/>
    <w:rsid w:val="000E1B25"/>
    <w:rsid w:val="000F7D5B"/>
    <w:rsid w:val="0010098E"/>
    <w:rsid w:val="00101EC2"/>
    <w:rsid w:val="001102B6"/>
    <w:rsid w:val="001302A0"/>
    <w:rsid w:val="001350C4"/>
    <w:rsid w:val="001366E2"/>
    <w:rsid w:val="00136B8B"/>
    <w:rsid w:val="001450A6"/>
    <w:rsid w:val="001452B4"/>
    <w:rsid w:val="0015430A"/>
    <w:rsid w:val="00156659"/>
    <w:rsid w:val="00156F3C"/>
    <w:rsid w:val="00156FD4"/>
    <w:rsid w:val="00162D6B"/>
    <w:rsid w:val="00163C1D"/>
    <w:rsid w:val="001669E4"/>
    <w:rsid w:val="00167BAE"/>
    <w:rsid w:val="0018657E"/>
    <w:rsid w:val="00192EE4"/>
    <w:rsid w:val="001A7A78"/>
    <w:rsid w:val="001B36CD"/>
    <w:rsid w:val="001B5799"/>
    <w:rsid w:val="001C0266"/>
    <w:rsid w:val="001D4B91"/>
    <w:rsid w:val="001D6A54"/>
    <w:rsid w:val="001D7CC3"/>
    <w:rsid w:val="001E3673"/>
    <w:rsid w:val="00205820"/>
    <w:rsid w:val="0021455C"/>
    <w:rsid w:val="00224F40"/>
    <w:rsid w:val="00235F93"/>
    <w:rsid w:val="00236668"/>
    <w:rsid w:val="0023714A"/>
    <w:rsid w:val="002412F7"/>
    <w:rsid w:val="0024163E"/>
    <w:rsid w:val="00247C0E"/>
    <w:rsid w:val="0025027F"/>
    <w:rsid w:val="00252BDC"/>
    <w:rsid w:val="0025435F"/>
    <w:rsid w:val="002611F1"/>
    <w:rsid w:val="002612E1"/>
    <w:rsid w:val="00263CC9"/>
    <w:rsid w:val="00263E17"/>
    <w:rsid w:val="00264764"/>
    <w:rsid w:val="00266D8A"/>
    <w:rsid w:val="002769ED"/>
    <w:rsid w:val="002808CB"/>
    <w:rsid w:val="0028586B"/>
    <w:rsid w:val="00292B25"/>
    <w:rsid w:val="00292B8D"/>
    <w:rsid w:val="0029396B"/>
    <w:rsid w:val="002A3F19"/>
    <w:rsid w:val="002B4AB7"/>
    <w:rsid w:val="002B7727"/>
    <w:rsid w:val="002E00FE"/>
    <w:rsid w:val="002E28BB"/>
    <w:rsid w:val="002F337F"/>
    <w:rsid w:val="002F6EB7"/>
    <w:rsid w:val="003017A6"/>
    <w:rsid w:val="0030580D"/>
    <w:rsid w:val="00317DC8"/>
    <w:rsid w:val="00324BD4"/>
    <w:rsid w:val="00324E07"/>
    <w:rsid w:val="0033220C"/>
    <w:rsid w:val="00340937"/>
    <w:rsid w:val="00341791"/>
    <w:rsid w:val="003431CC"/>
    <w:rsid w:val="00347291"/>
    <w:rsid w:val="003600E2"/>
    <w:rsid w:val="00367750"/>
    <w:rsid w:val="0038019D"/>
    <w:rsid w:val="003947D3"/>
    <w:rsid w:val="00395D52"/>
    <w:rsid w:val="003A099E"/>
    <w:rsid w:val="003D496B"/>
    <w:rsid w:val="003F70C4"/>
    <w:rsid w:val="003F7B0F"/>
    <w:rsid w:val="0040002F"/>
    <w:rsid w:val="00400494"/>
    <w:rsid w:val="004063C5"/>
    <w:rsid w:val="0041757D"/>
    <w:rsid w:val="00426F36"/>
    <w:rsid w:val="00437FDE"/>
    <w:rsid w:val="00440836"/>
    <w:rsid w:val="00442F55"/>
    <w:rsid w:val="00452989"/>
    <w:rsid w:val="00463A2E"/>
    <w:rsid w:val="00464445"/>
    <w:rsid w:val="00464FD8"/>
    <w:rsid w:val="00465CA8"/>
    <w:rsid w:val="00467F93"/>
    <w:rsid w:val="0048316A"/>
    <w:rsid w:val="004A4ED5"/>
    <w:rsid w:val="004B124D"/>
    <w:rsid w:val="004C2EED"/>
    <w:rsid w:val="004D1E82"/>
    <w:rsid w:val="004E15DF"/>
    <w:rsid w:val="004F1266"/>
    <w:rsid w:val="004F330A"/>
    <w:rsid w:val="005357F0"/>
    <w:rsid w:val="00541ADE"/>
    <w:rsid w:val="00551DE6"/>
    <w:rsid w:val="00554636"/>
    <w:rsid w:val="005547B6"/>
    <w:rsid w:val="005654A4"/>
    <w:rsid w:val="00567877"/>
    <w:rsid w:val="00594C84"/>
    <w:rsid w:val="0059792A"/>
    <w:rsid w:val="005B0164"/>
    <w:rsid w:val="005B3478"/>
    <w:rsid w:val="005B57F0"/>
    <w:rsid w:val="005D0844"/>
    <w:rsid w:val="005D577B"/>
    <w:rsid w:val="005F3D15"/>
    <w:rsid w:val="006014CD"/>
    <w:rsid w:val="00601DA7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E54"/>
    <w:rsid w:val="00650732"/>
    <w:rsid w:val="00660B45"/>
    <w:rsid w:val="00675549"/>
    <w:rsid w:val="00681EA6"/>
    <w:rsid w:val="00682BAB"/>
    <w:rsid w:val="006873E5"/>
    <w:rsid w:val="0069111D"/>
    <w:rsid w:val="0069151D"/>
    <w:rsid w:val="006974D6"/>
    <w:rsid w:val="00697D78"/>
    <w:rsid w:val="006A7360"/>
    <w:rsid w:val="006B798D"/>
    <w:rsid w:val="006C08F4"/>
    <w:rsid w:val="006C1A18"/>
    <w:rsid w:val="006E489C"/>
    <w:rsid w:val="006E7985"/>
    <w:rsid w:val="006F06DE"/>
    <w:rsid w:val="006F0AC5"/>
    <w:rsid w:val="006F7B6E"/>
    <w:rsid w:val="007350F9"/>
    <w:rsid w:val="00745016"/>
    <w:rsid w:val="00762DFC"/>
    <w:rsid w:val="00767AFC"/>
    <w:rsid w:val="007764CA"/>
    <w:rsid w:val="00780921"/>
    <w:rsid w:val="00785D36"/>
    <w:rsid w:val="00786C39"/>
    <w:rsid w:val="00792690"/>
    <w:rsid w:val="00792EE5"/>
    <w:rsid w:val="007937DE"/>
    <w:rsid w:val="007A03B4"/>
    <w:rsid w:val="007B1F05"/>
    <w:rsid w:val="007C4515"/>
    <w:rsid w:val="007C6EB3"/>
    <w:rsid w:val="007D7270"/>
    <w:rsid w:val="007E35C6"/>
    <w:rsid w:val="007F60E0"/>
    <w:rsid w:val="0080440B"/>
    <w:rsid w:val="00807788"/>
    <w:rsid w:val="00811A91"/>
    <w:rsid w:val="008221CB"/>
    <w:rsid w:val="0082602F"/>
    <w:rsid w:val="00833ADA"/>
    <w:rsid w:val="00833F11"/>
    <w:rsid w:val="00834649"/>
    <w:rsid w:val="00835C05"/>
    <w:rsid w:val="0083761E"/>
    <w:rsid w:val="00841729"/>
    <w:rsid w:val="00843870"/>
    <w:rsid w:val="00844BA6"/>
    <w:rsid w:val="00845B65"/>
    <w:rsid w:val="008475B5"/>
    <w:rsid w:val="008527ED"/>
    <w:rsid w:val="0085322A"/>
    <w:rsid w:val="00864F46"/>
    <w:rsid w:val="008717B6"/>
    <w:rsid w:val="00886577"/>
    <w:rsid w:val="00893B52"/>
    <w:rsid w:val="008A3638"/>
    <w:rsid w:val="008A3796"/>
    <w:rsid w:val="008B69A6"/>
    <w:rsid w:val="008B6BE8"/>
    <w:rsid w:val="008C4590"/>
    <w:rsid w:val="008C65B5"/>
    <w:rsid w:val="008E0868"/>
    <w:rsid w:val="008E4AAE"/>
    <w:rsid w:val="008E7DFC"/>
    <w:rsid w:val="008F613B"/>
    <w:rsid w:val="009009AD"/>
    <w:rsid w:val="00903F1B"/>
    <w:rsid w:val="0091693F"/>
    <w:rsid w:val="0092293F"/>
    <w:rsid w:val="0092472C"/>
    <w:rsid w:val="00927FC4"/>
    <w:rsid w:val="009310B1"/>
    <w:rsid w:val="0094154D"/>
    <w:rsid w:val="009541DE"/>
    <w:rsid w:val="009544E2"/>
    <w:rsid w:val="009571D4"/>
    <w:rsid w:val="00965351"/>
    <w:rsid w:val="009815FD"/>
    <w:rsid w:val="0098711D"/>
    <w:rsid w:val="0099020E"/>
    <w:rsid w:val="0099309A"/>
    <w:rsid w:val="009A0802"/>
    <w:rsid w:val="009A45B1"/>
    <w:rsid w:val="009A79EF"/>
    <w:rsid w:val="009B4D9F"/>
    <w:rsid w:val="009C1A91"/>
    <w:rsid w:val="009D01D7"/>
    <w:rsid w:val="009D0638"/>
    <w:rsid w:val="009E1E24"/>
    <w:rsid w:val="009E6C04"/>
    <w:rsid w:val="009F26E6"/>
    <w:rsid w:val="00A04928"/>
    <w:rsid w:val="00A2300C"/>
    <w:rsid w:val="00A54EB3"/>
    <w:rsid w:val="00A6415C"/>
    <w:rsid w:val="00A6744E"/>
    <w:rsid w:val="00A70205"/>
    <w:rsid w:val="00A747D2"/>
    <w:rsid w:val="00AB324D"/>
    <w:rsid w:val="00AC6C87"/>
    <w:rsid w:val="00AD109F"/>
    <w:rsid w:val="00AD7B4E"/>
    <w:rsid w:val="00B12D4E"/>
    <w:rsid w:val="00B12E23"/>
    <w:rsid w:val="00B145C5"/>
    <w:rsid w:val="00B15D55"/>
    <w:rsid w:val="00B21692"/>
    <w:rsid w:val="00B225EF"/>
    <w:rsid w:val="00B319F1"/>
    <w:rsid w:val="00B33206"/>
    <w:rsid w:val="00B344F6"/>
    <w:rsid w:val="00B35209"/>
    <w:rsid w:val="00B37DA6"/>
    <w:rsid w:val="00B74F49"/>
    <w:rsid w:val="00B96062"/>
    <w:rsid w:val="00BA42B7"/>
    <w:rsid w:val="00BA585D"/>
    <w:rsid w:val="00BE29C8"/>
    <w:rsid w:val="00BF2F91"/>
    <w:rsid w:val="00C100C1"/>
    <w:rsid w:val="00C17E0A"/>
    <w:rsid w:val="00C17F61"/>
    <w:rsid w:val="00C22AF6"/>
    <w:rsid w:val="00C2459B"/>
    <w:rsid w:val="00C30FE0"/>
    <w:rsid w:val="00C3668C"/>
    <w:rsid w:val="00C36932"/>
    <w:rsid w:val="00C40A55"/>
    <w:rsid w:val="00C4468F"/>
    <w:rsid w:val="00C450FB"/>
    <w:rsid w:val="00C568CC"/>
    <w:rsid w:val="00C603F8"/>
    <w:rsid w:val="00C724E9"/>
    <w:rsid w:val="00C72DBF"/>
    <w:rsid w:val="00C75435"/>
    <w:rsid w:val="00C81BDB"/>
    <w:rsid w:val="00C866F5"/>
    <w:rsid w:val="00C86EF5"/>
    <w:rsid w:val="00C91A72"/>
    <w:rsid w:val="00C944A5"/>
    <w:rsid w:val="00CA231F"/>
    <w:rsid w:val="00CA36F4"/>
    <w:rsid w:val="00CA4DC7"/>
    <w:rsid w:val="00CA7AF5"/>
    <w:rsid w:val="00CB0945"/>
    <w:rsid w:val="00CB2044"/>
    <w:rsid w:val="00CB4BD8"/>
    <w:rsid w:val="00CB7984"/>
    <w:rsid w:val="00CC2164"/>
    <w:rsid w:val="00CC3B0C"/>
    <w:rsid w:val="00CC4AB6"/>
    <w:rsid w:val="00CD0847"/>
    <w:rsid w:val="00CE0FD6"/>
    <w:rsid w:val="00CF1352"/>
    <w:rsid w:val="00D0002C"/>
    <w:rsid w:val="00D00D2C"/>
    <w:rsid w:val="00D2531E"/>
    <w:rsid w:val="00D30373"/>
    <w:rsid w:val="00D327D0"/>
    <w:rsid w:val="00D34E8A"/>
    <w:rsid w:val="00D4064E"/>
    <w:rsid w:val="00D46D2D"/>
    <w:rsid w:val="00D5548E"/>
    <w:rsid w:val="00D63E33"/>
    <w:rsid w:val="00D711BB"/>
    <w:rsid w:val="00D84F22"/>
    <w:rsid w:val="00D85BCA"/>
    <w:rsid w:val="00D85ED1"/>
    <w:rsid w:val="00D87989"/>
    <w:rsid w:val="00D97707"/>
    <w:rsid w:val="00DA0DF9"/>
    <w:rsid w:val="00DA1BFA"/>
    <w:rsid w:val="00DA2976"/>
    <w:rsid w:val="00DA3AFE"/>
    <w:rsid w:val="00DA46CC"/>
    <w:rsid w:val="00DC2D60"/>
    <w:rsid w:val="00DD3CE1"/>
    <w:rsid w:val="00DD5B33"/>
    <w:rsid w:val="00DE7EF6"/>
    <w:rsid w:val="00E02006"/>
    <w:rsid w:val="00E27A72"/>
    <w:rsid w:val="00E56787"/>
    <w:rsid w:val="00E63CA3"/>
    <w:rsid w:val="00E654A1"/>
    <w:rsid w:val="00E75E29"/>
    <w:rsid w:val="00E778B9"/>
    <w:rsid w:val="00E77CFA"/>
    <w:rsid w:val="00E83AC4"/>
    <w:rsid w:val="00E86D70"/>
    <w:rsid w:val="00E87CBE"/>
    <w:rsid w:val="00E96BBA"/>
    <w:rsid w:val="00EB6FFB"/>
    <w:rsid w:val="00EC5FA9"/>
    <w:rsid w:val="00ED5579"/>
    <w:rsid w:val="00ED7926"/>
    <w:rsid w:val="00EF0770"/>
    <w:rsid w:val="00F0231E"/>
    <w:rsid w:val="00F16D03"/>
    <w:rsid w:val="00F21DFF"/>
    <w:rsid w:val="00F31A93"/>
    <w:rsid w:val="00F334D5"/>
    <w:rsid w:val="00F33819"/>
    <w:rsid w:val="00F35398"/>
    <w:rsid w:val="00F4348E"/>
    <w:rsid w:val="00F470B6"/>
    <w:rsid w:val="00F50435"/>
    <w:rsid w:val="00F56541"/>
    <w:rsid w:val="00F57994"/>
    <w:rsid w:val="00F667F0"/>
    <w:rsid w:val="00F70222"/>
    <w:rsid w:val="00F72030"/>
    <w:rsid w:val="00F7524A"/>
    <w:rsid w:val="00F870BB"/>
    <w:rsid w:val="00F87295"/>
    <w:rsid w:val="00F90211"/>
    <w:rsid w:val="00F912B3"/>
    <w:rsid w:val="00FA23AC"/>
    <w:rsid w:val="00FA2920"/>
    <w:rsid w:val="00FA313C"/>
    <w:rsid w:val="00FA6381"/>
    <w:rsid w:val="00FA67C1"/>
    <w:rsid w:val="00FA69C2"/>
    <w:rsid w:val="00FA6DFD"/>
    <w:rsid w:val="00FC1B0F"/>
    <w:rsid w:val="00FC2519"/>
    <w:rsid w:val="00FC2E0E"/>
    <w:rsid w:val="00FC3C7B"/>
    <w:rsid w:val="00FC633A"/>
    <w:rsid w:val="00FE0E00"/>
    <w:rsid w:val="00FE60E8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paragraph" w:customStyle="1" w:styleId="Pa5">
    <w:name w:val="Pa5"/>
    <w:basedOn w:val="Normal"/>
    <w:next w:val="Normal"/>
    <w:uiPriority w:val="99"/>
    <w:rsid w:val="001B36CD"/>
    <w:pPr>
      <w:autoSpaceDE w:val="0"/>
      <w:autoSpaceDN w:val="0"/>
      <w:adjustRightInd w:val="0"/>
      <w:spacing w:line="241" w:lineRule="atLeast"/>
    </w:pPr>
    <w:rPr>
      <w:rFonts w:ascii="Georgia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D5B33"/>
    <w:rPr>
      <w:color w:val="800080" w:themeColor="followedHyperlink"/>
      <w:u w:val="single"/>
    </w:rPr>
  </w:style>
  <w:style w:type="character" w:customStyle="1" w:styleId="l5def2">
    <w:name w:val="l5def2"/>
    <w:basedOn w:val="DefaultParagraphFont"/>
    <w:rsid w:val="000E1B25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rsid w:val="00070A89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paragraph" w:customStyle="1" w:styleId="Pa5">
    <w:name w:val="Pa5"/>
    <w:basedOn w:val="Normal"/>
    <w:next w:val="Normal"/>
    <w:uiPriority w:val="99"/>
    <w:rsid w:val="001B36CD"/>
    <w:pPr>
      <w:autoSpaceDE w:val="0"/>
      <w:autoSpaceDN w:val="0"/>
      <w:adjustRightInd w:val="0"/>
      <w:spacing w:line="241" w:lineRule="atLeast"/>
    </w:pPr>
    <w:rPr>
      <w:rFonts w:ascii="Georgia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D5B33"/>
    <w:rPr>
      <w:color w:val="800080" w:themeColor="followedHyperlink"/>
      <w:u w:val="single"/>
    </w:rPr>
  </w:style>
  <w:style w:type="character" w:customStyle="1" w:styleId="l5def2">
    <w:name w:val="l5def2"/>
    <w:basedOn w:val="DefaultParagraphFont"/>
    <w:rsid w:val="000E1B25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rsid w:val="00070A8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690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pi.ro/index.php/agentia-4/icon-fa-bars-fa-fw-icon-organizare/oficii-teritoriale" TargetMode="External"/><Relationship Id="rId13" Type="http://schemas.openxmlformats.org/officeDocument/2006/relationships/hyperlink" Target="http://www.ancpi.ro/pnccf/documente/II._Lucrari_in_derulare_la_nivel_de_UAT_12.09.2018.pdf" TargetMode="External"/><Relationship Id="rId18" Type="http://schemas.openxmlformats.org/officeDocument/2006/relationships/hyperlink" Target="http://www.ancpi.ro/pnccf/documente/VII._Lucrari_in_derulare_la_nivel_de_sector_cadastral_(Finantare_2018-2020)_12.09.2018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ncpi.ro/pnccf/documente/I._Lucrari_finalizate_la_nivel_de_UAT_12.09.2018.pdf" TargetMode="External"/><Relationship Id="rId17" Type="http://schemas.openxmlformats.org/officeDocument/2006/relationships/hyperlink" Target="http://www.ancpi.ro/pnccf/documente/VI._Lucrari_in_derulare_la_nivel_de_sector_cadastral_(Finantare_2017_-_2019)_12.09.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cpi.ro/pnccf/documente/IV._Lucrari_in_derulare_la_nivel_de_sector_cadastral_(Finantare_2016_-_2017)_30.08.pdf" TargetMode="External"/><Relationship Id="rId20" Type="http://schemas.openxmlformats.org/officeDocument/2006/relationships/hyperlink" Target="http://www.ancpi.ro/pnccf/documente/Publicare_sectoare_cadastrale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cpi.ro/pnccf/stadiu-lucrarilor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ncpi.ro/pnccf/documente/V._Lucrari_finalizate_la_nivel_de_sector_cadastral_(Finantare_2017_-_2019)_12.09.2018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ncpi.ro/pnccf/" TargetMode="External"/><Relationship Id="rId19" Type="http://schemas.openxmlformats.org/officeDocument/2006/relationships/hyperlink" Target="http://www.ancpi.ro/pnccf/documente/Publicare_UA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hidulprimariilor.ro/" TargetMode="External"/><Relationship Id="rId14" Type="http://schemas.openxmlformats.org/officeDocument/2006/relationships/hyperlink" Target="http://www.ancpi.ro/pnccf/documente/III._Lucrari_finalizate_la_nivel_de_sector_cadastral_(Finantare_2016_-_2017)_30.08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Gabriela Dumitru</cp:lastModifiedBy>
  <cp:revision>5</cp:revision>
  <cp:lastPrinted>2018-01-25T08:06:00Z</cp:lastPrinted>
  <dcterms:created xsi:type="dcterms:W3CDTF">2018-09-14T10:34:00Z</dcterms:created>
  <dcterms:modified xsi:type="dcterms:W3CDTF">2018-09-14T10:37:00Z</dcterms:modified>
</cp:coreProperties>
</file>